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9F" w:rsidRDefault="00AB399F">
      <w:pPr>
        <w:pStyle w:val="1"/>
        <w:tabs>
          <w:tab w:val="left" w:pos="3420"/>
          <w:tab w:val="left" w:pos="9180"/>
        </w:tabs>
        <w:jc w:val="center"/>
        <w:rPr>
          <w:bCs/>
          <w:sz w:val="24"/>
        </w:rPr>
      </w:pPr>
    </w:p>
    <w:p w:rsidR="00AB399F" w:rsidRDefault="00E76732">
      <w:pPr>
        <w:jc w:val="center"/>
      </w:pPr>
      <w:r>
        <w:rPr>
          <w:sz w:val="28"/>
          <w:szCs w:val="28"/>
        </w:rPr>
        <w:t xml:space="preserve">МЕЖВЕДОМСТВЕННАЯ КОМИССИЯ ПО ПРОТИВОДЕЙСТВИЮ КОРРУПЦИИ  </w:t>
      </w:r>
    </w:p>
    <w:p w:rsidR="00AB399F" w:rsidRDefault="00E76732">
      <w:pPr>
        <w:jc w:val="center"/>
        <w:rPr>
          <w:sz w:val="28"/>
          <w:szCs w:val="28"/>
        </w:rPr>
      </w:pPr>
      <w:r>
        <w:rPr>
          <w:sz w:val="28"/>
          <w:szCs w:val="28"/>
        </w:rPr>
        <w:t>В ГОРОДСКОМ ОКРУГЕ ГОРОД МИХАЙЛОВКА ВОЛГОГРАДСКОЙ ОБЛАСТИ</w:t>
      </w:r>
    </w:p>
    <w:p w:rsidR="00AB399F" w:rsidRDefault="00AB399F">
      <w:pPr>
        <w:jc w:val="center"/>
      </w:pPr>
    </w:p>
    <w:p w:rsidR="00AB399F" w:rsidRDefault="00E76732">
      <w:pPr>
        <w:pStyle w:val="1"/>
        <w:tabs>
          <w:tab w:val="left" w:pos="3420"/>
          <w:tab w:val="left" w:pos="9180"/>
        </w:tabs>
        <w:jc w:val="center"/>
      </w:pPr>
      <w:r>
        <w:rPr>
          <w:b/>
          <w:bCs/>
          <w:sz w:val="24"/>
        </w:rPr>
        <w:t>ПРОТОКОЛ № 1/17</w:t>
      </w:r>
    </w:p>
    <w:p w:rsidR="00AB399F" w:rsidRDefault="00E76732">
      <w:pPr>
        <w:jc w:val="center"/>
      </w:pPr>
      <w:r>
        <w:rPr>
          <w:b/>
          <w:bCs/>
        </w:rPr>
        <w:t xml:space="preserve">заседания межведомственной комиссии по противодействию коррупции </w:t>
      </w:r>
    </w:p>
    <w:p w:rsidR="00AB399F" w:rsidRDefault="00E76732">
      <w:pPr>
        <w:jc w:val="center"/>
      </w:pPr>
      <w:r>
        <w:rPr>
          <w:b/>
          <w:bCs/>
        </w:rPr>
        <w:t>в городском округе город Михайловка Волгоградской области</w:t>
      </w:r>
    </w:p>
    <w:p w:rsidR="00AB399F" w:rsidRDefault="00AB399F"/>
    <w:p w:rsidR="00AB399F" w:rsidRDefault="00E76732">
      <w:pPr>
        <w:tabs>
          <w:tab w:val="left" w:pos="0"/>
        </w:tabs>
      </w:pPr>
      <w:proofErr w:type="spellStart"/>
      <w:r>
        <w:rPr>
          <w:b/>
        </w:rPr>
        <w:t>г</w:t>
      </w:r>
      <w:proofErr w:type="gramStart"/>
      <w:r>
        <w:rPr>
          <w:b/>
        </w:rPr>
        <w:t>.М</w:t>
      </w:r>
      <w:proofErr w:type="gramEnd"/>
      <w:r>
        <w:rPr>
          <w:b/>
        </w:rPr>
        <w:t>ихайловка</w:t>
      </w:r>
      <w:proofErr w:type="spellEnd"/>
      <w:r>
        <w:rPr>
          <w:bCs/>
        </w:rPr>
        <w:t xml:space="preserve"> </w:t>
      </w:r>
      <w:r>
        <w:rPr>
          <w:bCs/>
        </w:rPr>
        <w:tab/>
      </w:r>
      <w:r>
        <w:rPr>
          <w:bCs/>
        </w:rPr>
        <w:tab/>
      </w:r>
      <w:r>
        <w:rPr>
          <w:bCs/>
        </w:rPr>
        <w:tab/>
      </w:r>
      <w:r>
        <w:rPr>
          <w:bCs/>
        </w:rPr>
        <w:tab/>
      </w:r>
      <w:r>
        <w:rPr>
          <w:bCs/>
        </w:rPr>
        <w:tab/>
      </w:r>
      <w:r>
        <w:rPr>
          <w:bCs/>
        </w:rPr>
        <w:tab/>
      </w:r>
      <w:r>
        <w:rPr>
          <w:bCs/>
        </w:rPr>
        <w:tab/>
      </w:r>
      <w:r>
        <w:rPr>
          <w:bCs/>
        </w:rPr>
        <w:tab/>
      </w:r>
      <w:r>
        <w:rPr>
          <w:bCs/>
        </w:rPr>
        <w:tab/>
        <w:t xml:space="preserve"> </w:t>
      </w:r>
      <w:r>
        <w:rPr>
          <w:b/>
          <w:bCs/>
        </w:rPr>
        <w:t>23.06.2017г.</w:t>
      </w:r>
    </w:p>
    <w:p w:rsidR="00AB399F" w:rsidRDefault="00AB399F">
      <w:pPr>
        <w:tabs>
          <w:tab w:val="left" w:pos="3060"/>
        </w:tabs>
        <w:rPr>
          <w:b/>
          <w:i/>
        </w:rPr>
      </w:pPr>
    </w:p>
    <w:p w:rsidR="00AB399F" w:rsidRDefault="00E76732">
      <w:pPr>
        <w:tabs>
          <w:tab w:val="left" w:pos="3060"/>
        </w:tabs>
        <w:rPr>
          <w:b/>
          <w:i/>
        </w:rPr>
      </w:pPr>
      <w:r>
        <w:rPr>
          <w:b/>
          <w:i/>
        </w:rPr>
        <w:t>Присутствовали:</w:t>
      </w:r>
    </w:p>
    <w:tbl>
      <w:tblPr>
        <w:tblW w:w="5000" w:type="pct"/>
        <w:tblCellMar>
          <w:top w:w="105" w:type="dxa"/>
          <w:left w:w="105" w:type="dxa"/>
          <w:bottom w:w="105" w:type="dxa"/>
          <w:right w:w="105" w:type="dxa"/>
        </w:tblCellMar>
        <w:tblLook w:val="0000" w:firstRow="0" w:lastRow="0" w:firstColumn="0" w:lastColumn="0" w:noHBand="0" w:noVBand="0"/>
      </w:tblPr>
      <w:tblGrid>
        <w:gridCol w:w="4065"/>
        <w:gridCol w:w="6690"/>
      </w:tblGrid>
      <w:tr w:rsidR="00AB399F">
        <w:trPr>
          <w:trHeight w:val="995"/>
        </w:trPr>
        <w:tc>
          <w:tcPr>
            <w:tcW w:w="3985" w:type="dxa"/>
            <w:shd w:val="clear" w:color="auto" w:fill="auto"/>
          </w:tcPr>
          <w:p w:rsidR="00AB399F" w:rsidRDefault="00E76732">
            <w:r>
              <w:t>Председатель комиссии</w:t>
            </w:r>
          </w:p>
          <w:p w:rsidR="00AB399F" w:rsidRDefault="00AB399F"/>
          <w:p w:rsidR="00AB399F" w:rsidRDefault="00AB399F"/>
        </w:tc>
        <w:tc>
          <w:tcPr>
            <w:tcW w:w="6559" w:type="dxa"/>
            <w:shd w:val="clear" w:color="auto" w:fill="auto"/>
            <w:vAlign w:val="center"/>
          </w:tcPr>
          <w:p w:rsidR="00AB399F" w:rsidRDefault="00E76732">
            <w:r>
              <w:t>- Фомин С.А., глава администрации городского округа город Михайловка;</w:t>
            </w:r>
          </w:p>
          <w:p w:rsidR="00AB399F" w:rsidRDefault="00AB399F"/>
        </w:tc>
      </w:tr>
      <w:tr w:rsidR="00AB399F">
        <w:trPr>
          <w:trHeight w:val="678"/>
        </w:trPr>
        <w:tc>
          <w:tcPr>
            <w:tcW w:w="3985" w:type="dxa"/>
            <w:shd w:val="clear" w:color="auto" w:fill="auto"/>
          </w:tcPr>
          <w:p w:rsidR="00AB399F" w:rsidRDefault="00E76732">
            <w:r>
              <w:t>Секретарь комиссии:</w:t>
            </w:r>
          </w:p>
        </w:tc>
        <w:tc>
          <w:tcPr>
            <w:tcW w:w="6559" w:type="dxa"/>
            <w:shd w:val="clear" w:color="auto" w:fill="auto"/>
            <w:vAlign w:val="center"/>
          </w:tcPr>
          <w:p w:rsidR="00AB399F" w:rsidRDefault="00E76732">
            <w:pPr>
              <w:pStyle w:val="af"/>
              <w:spacing w:beforeAutospacing="0" w:afterAutospacing="0"/>
            </w:pPr>
            <w:r>
              <w:t xml:space="preserve">- </w:t>
            </w:r>
            <w:proofErr w:type="spellStart"/>
            <w:r>
              <w:t>Локтионова</w:t>
            </w:r>
            <w:proofErr w:type="spellEnd"/>
            <w:r>
              <w:t xml:space="preserve"> Т.Ф., консультант отдела муниципальной службы и работы с кадрами администрации городского округа город Михайловка;</w:t>
            </w:r>
          </w:p>
        </w:tc>
      </w:tr>
      <w:tr w:rsidR="00AB399F">
        <w:trPr>
          <w:trHeight w:val="2304"/>
        </w:trPr>
        <w:tc>
          <w:tcPr>
            <w:tcW w:w="3985" w:type="dxa"/>
            <w:shd w:val="clear" w:color="auto" w:fill="auto"/>
          </w:tcPr>
          <w:p w:rsidR="00AB399F" w:rsidRDefault="00AB399F"/>
          <w:p w:rsidR="00AB399F" w:rsidRDefault="00E76732">
            <w:r>
              <w:t xml:space="preserve">Члены комиссии: </w:t>
            </w:r>
          </w:p>
        </w:tc>
        <w:tc>
          <w:tcPr>
            <w:tcW w:w="6559" w:type="dxa"/>
            <w:shd w:val="clear" w:color="auto" w:fill="auto"/>
            <w:vAlign w:val="center"/>
          </w:tcPr>
          <w:p w:rsidR="00AB399F" w:rsidRDefault="00E76732">
            <w:pPr>
              <w:pStyle w:val="af"/>
            </w:pPr>
            <w:r>
              <w:t>- Харченко Т.В., заместитель главы администрации городского округа по административно-правовым вопросам, заместитель председателя комиссии;</w:t>
            </w:r>
          </w:p>
          <w:p w:rsidR="00AB399F" w:rsidRDefault="00E76732">
            <w:pPr>
              <w:pStyle w:val="af"/>
            </w:pPr>
            <w:r>
              <w:t>-  Цыганков О.Ю., Михайловский межрайонный прокурор, советник юстиции;</w:t>
            </w:r>
          </w:p>
          <w:p w:rsidR="00AB399F" w:rsidRDefault="00E76732">
            <w:pPr>
              <w:pStyle w:val="af"/>
            </w:pPr>
            <w:r>
              <w:t xml:space="preserve">- </w:t>
            </w:r>
            <w:proofErr w:type="spellStart"/>
            <w:r>
              <w:t>Чехранов</w:t>
            </w:r>
            <w:proofErr w:type="spellEnd"/>
            <w:r>
              <w:t xml:space="preserve"> А.Н., заместитель начальника  ОМВД России по </w:t>
            </w:r>
            <w:proofErr w:type="spellStart"/>
            <w:r>
              <w:t>г</w:t>
            </w:r>
            <w:proofErr w:type="gramStart"/>
            <w:r>
              <w:t>.М</w:t>
            </w:r>
            <w:proofErr w:type="gramEnd"/>
            <w:r>
              <w:t>ихайловке</w:t>
            </w:r>
            <w:proofErr w:type="spellEnd"/>
            <w:r>
              <w:t>;</w:t>
            </w:r>
          </w:p>
          <w:p w:rsidR="00AB399F" w:rsidRDefault="00E76732">
            <w:pPr>
              <w:pStyle w:val="af"/>
            </w:pPr>
            <w:r>
              <w:t xml:space="preserve">- </w:t>
            </w:r>
            <w:proofErr w:type="spellStart"/>
            <w:r>
              <w:t>Плечистов</w:t>
            </w:r>
            <w:proofErr w:type="spellEnd"/>
            <w:r>
              <w:t xml:space="preserve"> С.С.,  руководитель Михайловского межрайонного следственного отдела;</w:t>
            </w:r>
          </w:p>
          <w:p w:rsidR="00AB399F" w:rsidRDefault="00E76732">
            <w:pPr>
              <w:pStyle w:val="af"/>
            </w:pPr>
            <w:r>
              <w:t>- Ефименко Н.С., глава городского округа город Михайловка;</w:t>
            </w:r>
          </w:p>
          <w:p w:rsidR="00AB399F" w:rsidRDefault="00E76732">
            <w:pPr>
              <w:pStyle w:val="af"/>
            </w:pPr>
            <w:r>
              <w:t>- Гудкова В.Г., председатель контрольно-счетной комиссии городского округа город Михайловка;</w:t>
            </w:r>
          </w:p>
          <w:p w:rsidR="00AB399F" w:rsidRDefault="00E76732">
            <w:pPr>
              <w:pStyle w:val="af"/>
            </w:pPr>
            <w:r>
              <w:t xml:space="preserve">- </w:t>
            </w:r>
            <w:proofErr w:type="spellStart"/>
            <w:r>
              <w:t>Кучугурин</w:t>
            </w:r>
            <w:proofErr w:type="spellEnd"/>
            <w:r>
              <w:t xml:space="preserve"> А.В., председатель общественного совета по малому и среднему предпринимательству при администрации городского округа город Михайловка.</w:t>
            </w:r>
          </w:p>
        </w:tc>
      </w:tr>
      <w:tr w:rsidR="00AB399F">
        <w:tc>
          <w:tcPr>
            <w:tcW w:w="3985" w:type="dxa"/>
            <w:shd w:val="clear" w:color="auto" w:fill="auto"/>
          </w:tcPr>
          <w:p w:rsidR="00AB399F" w:rsidRDefault="00E76732">
            <w:pPr>
              <w:pStyle w:val="af"/>
              <w:spacing w:beforeAutospacing="0" w:afterAutospacing="0"/>
            </w:pPr>
            <w:r>
              <w:t>Приглашенные:</w:t>
            </w:r>
          </w:p>
        </w:tc>
        <w:tc>
          <w:tcPr>
            <w:tcW w:w="6559" w:type="dxa"/>
            <w:shd w:val="clear" w:color="auto" w:fill="auto"/>
            <w:vAlign w:val="center"/>
          </w:tcPr>
          <w:p w:rsidR="00AB399F" w:rsidRDefault="00E76732">
            <w:r>
              <w:t>- руководители структурных подразделений администрации городского округа город Михайловка.</w:t>
            </w:r>
          </w:p>
        </w:tc>
      </w:tr>
    </w:tbl>
    <w:p w:rsidR="00AB399F" w:rsidRDefault="00AB399F">
      <w:pPr>
        <w:pStyle w:val="ae"/>
        <w:tabs>
          <w:tab w:val="left" w:pos="720"/>
        </w:tabs>
        <w:suppressAutoHyphens/>
        <w:rPr>
          <w:i/>
          <w:sz w:val="24"/>
          <w:szCs w:val="24"/>
        </w:rPr>
      </w:pPr>
    </w:p>
    <w:p w:rsidR="00AB399F" w:rsidRDefault="00E76732">
      <w:pPr>
        <w:pStyle w:val="ae"/>
        <w:tabs>
          <w:tab w:val="left" w:pos="720"/>
        </w:tabs>
        <w:suppressAutoHyphens/>
        <w:rPr>
          <w:i/>
          <w:sz w:val="24"/>
          <w:szCs w:val="24"/>
        </w:rPr>
      </w:pPr>
      <w:r>
        <w:rPr>
          <w:i/>
          <w:sz w:val="24"/>
          <w:szCs w:val="24"/>
        </w:rPr>
        <w:t>Повестка дня:</w:t>
      </w:r>
    </w:p>
    <w:p w:rsidR="00AB399F" w:rsidRDefault="00AB399F">
      <w:pPr>
        <w:pStyle w:val="ae"/>
        <w:tabs>
          <w:tab w:val="left" w:pos="720"/>
        </w:tabs>
        <w:suppressAutoHyphens/>
        <w:rPr>
          <w:i/>
          <w:sz w:val="24"/>
          <w:szCs w:val="24"/>
        </w:rPr>
      </w:pPr>
    </w:p>
    <w:p w:rsidR="00AB399F" w:rsidRDefault="00E76732">
      <w:pPr>
        <w:pStyle w:val="af4"/>
        <w:numPr>
          <w:ilvl w:val="0"/>
          <w:numId w:val="2"/>
        </w:numPr>
        <w:ind w:left="0" w:firstLine="567"/>
        <w:jc w:val="both"/>
      </w:pPr>
      <w:r>
        <w:t>О состоянии работы, проводимой Михайловской городской Думой в области противодействия коррупции.</w:t>
      </w:r>
    </w:p>
    <w:p w:rsidR="004C70D3" w:rsidRDefault="00E76732" w:rsidP="004C70D3">
      <w:pPr>
        <w:pStyle w:val="af4"/>
        <w:numPr>
          <w:ilvl w:val="0"/>
          <w:numId w:val="2"/>
        </w:numPr>
        <w:ind w:left="0" w:firstLine="567"/>
        <w:jc w:val="both"/>
      </w:pPr>
      <w:r>
        <w:t>О ходе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как механизма предотвращения коррупции в сфере закупок для муниципальных нужд</w:t>
      </w:r>
      <w:r w:rsidR="004C70D3">
        <w:t>.</w:t>
      </w:r>
    </w:p>
    <w:p w:rsidR="00AB399F" w:rsidRDefault="00E76732" w:rsidP="004C70D3">
      <w:pPr>
        <w:pStyle w:val="af4"/>
        <w:numPr>
          <w:ilvl w:val="0"/>
          <w:numId w:val="2"/>
        </w:numPr>
        <w:ind w:left="0" w:firstLine="567"/>
        <w:jc w:val="both"/>
      </w:pPr>
      <w:r>
        <w:lastRenderedPageBreak/>
        <w:t xml:space="preserve">Об эффективности мер по минимизации коррупционных рисков в сфере жилищно-коммунального хозяйства и выработка предложений по совершенствованию работы в данном направлении. </w:t>
      </w:r>
    </w:p>
    <w:p w:rsidR="00AB399F" w:rsidRDefault="00E76732">
      <w:pPr>
        <w:ind w:firstLine="708"/>
        <w:jc w:val="both"/>
      </w:pPr>
      <w:r>
        <w:t>4. Об обеспечении целевого и эффективного использования бюджетных средств и внебюджетных источников финансирования.</w:t>
      </w:r>
    </w:p>
    <w:p w:rsidR="00AB399F" w:rsidRDefault="00E76732">
      <w:pPr>
        <w:ind w:firstLine="567"/>
        <w:jc w:val="both"/>
      </w:pPr>
      <w:r>
        <w:t xml:space="preserve">5.   </w:t>
      </w:r>
      <w:r>
        <w:tab/>
        <w:t xml:space="preserve">Об организации </w:t>
      </w:r>
      <w:proofErr w:type="gramStart"/>
      <w:r>
        <w:t>контроля за</w:t>
      </w:r>
      <w:proofErr w:type="gramEnd"/>
      <w:r>
        <w:t xml:space="preserve"> использованием земельных участков и за порядком передачи прав на использование земельных участков  и их отчуждение. О выявленных нарушениях и мерах, направленных на их устранение при реализации полномочий по распоряжению муниципальным имуществом.</w:t>
      </w:r>
    </w:p>
    <w:p w:rsidR="00AB399F" w:rsidRDefault="00E76732">
      <w:pPr>
        <w:ind w:firstLine="567"/>
        <w:jc w:val="both"/>
      </w:pPr>
      <w:r>
        <w:t xml:space="preserve">6.  </w:t>
      </w:r>
      <w:r>
        <w:tab/>
        <w:t>О принятии мер по повышению эффективности использования общественных</w:t>
      </w:r>
      <w:r w:rsidR="003C7BEE">
        <w:t xml:space="preserve"> </w:t>
      </w:r>
      <w:r>
        <w:t>(публичных)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p w:rsidR="00AB399F" w:rsidRDefault="00E76732">
      <w:pPr>
        <w:ind w:firstLine="567"/>
        <w:jc w:val="both"/>
      </w:pPr>
      <w:r>
        <w:t xml:space="preserve">7. </w:t>
      </w:r>
      <w:r>
        <w:tab/>
        <w:t xml:space="preserve">О мерах по недопущению проявления коррупции в сфере образования в городском округе город Михайловка, выработка предложений по улучшению эффективности данной работы, а также о ходе мероприятий по усилению </w:t>
      </w:r>
      <w:proofErr w:type="gramStart"/>
      <w:r>
        <w:t>контроля за</w:t>
      </w:r>
      <w:proofErr w:type="gramEnd"/>
      <w:r>
        <w:t xml:space="preserve"> соблюдением законодательства по противодействию коррупции в сфере образования.</w:t>
      </w:r>
    </w:p>
    <w:p w:rsidR="00AB399F" w:rsidRDefault="00E76732">
      <w:pPr>
        <w:ind w:firstLine="567"/>
        <w:jc w:val="both"/>
      </w:pPr>
      <w:r>
        <w:t xml:space="preserve">8. </w:t>
      </w:r>
      <w:r>
        <w:tab/>
        <w:t>О профилактике коррупционного поведения в сфере молодежной политики.</w:t>
      </w:r>
    </w:p>
    <w:p w:rsidR="00AB399F" w:rsidRDefault="00E76732">
      <w:pPr>
        <w:ind w:firstLine="567"/>
        <w:jc w:val="both"/>
      </w:pPr>
      <w:r>
        <w:t xml:space="preserve">9. </w:t>
      </w:r>
      <w:r>
        <w:tab/>
        <w:t>О ходе реализации мероприятий по противодействию коррупции в администрации городского округа город Михайловка за 1-е полугодие 2017 года.</w:t>
      </w:r>
    </w:p>
    <w:p w:rsidR="00AB399F" w:rsidRDefault="00E76732">
      <w:pPr>
        <w:ind w:firstLine="567"/>
        <w:jc w:val="both"/>
      </w:pPr>
      <w:r>
        <w:t>10.</w:t>
      </w:r>
      <w:r>
        <w:tab/>
        <w:t>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округе город Михайловка за 1-е полугодие 2017 года.</w:t>
      </w:r>
    </w:p>
    <w:p w:rsidR="00AB399F" w:rsidRDefault="00AB399F">
      <w:pPr>
        <w:ind w:firstLine="567"/>
        <w:jc w:val="both"/>
      </w:pPr>
    </w:p>
    <w:p w:rsidR="00AB399F" w:rsidRDefault="00E76732">
      <w:pPr>
        <w:ind w:firstLine="567"/>
        <w:jc w:val="both"/>
      </w:pPr>
      <w:r>
        <w:t xml:space="preserve">Открытие заседания. </w:t>
      </w:r>
    </w:p>
    <w:p w:rsidR="00AB399F" w:rsidRDefault="00AB399F">
      <w:pPr>
        <w:ind w:firstLine="567"/>
        <w:jc w:val="both"/>
      </w:pPr>
    </w:p>
    <w:p w:rsidR="00AB399F" w:rsidRDefault="00E76732">
      <w:pPr>
        <w:ind w:firstLine="567"/>
        <w:jc w:val="both"/>
      </w:pPr>
      <w:r>
        <w:t>СЛУШАЛИ:  сек</w:t>
      </w:r>
      <w:r w:rsidR="004C70D3">
        <w:t xml:space="preserve">ретаря комиссии </w:t>
      </w:r>
      <w:proofErr w:type="spellStart"/>
      <w:r w:rsidR="004C70D3">
        <w:t>Локтионову</w:t>
      </w:r>
      <w:proofErr w:type="spellEnd"/>
      <w:r w:rsidR="004C70D3">
        <w:t xml:space="preserve"> Т.Ф.</w:t>
      </w:r>
      <w:r>
        <w:t xml:space="preserve"> </w:t>
      </w:r>
    </w:p>
    <w:p w:rsidR="00B24E14" w:rsidRDefault="00B24E14">
      <w:pPr>
        <w:ind w:firstLine="567"/>
        <w:jc w:val="both"/>
      </w:pPr>
    </w:p>
    <w:p w:rsidR="00AB399F" w:rsidRDefault="00E76732">
      <w:pPr>
        <w:ind w:firstLine="567"/>
        <w:jc w:val="both"/>
      </w:pPr>
      <w:proofErr w:type="gramStart"/>
      <w:r>
        <w:t>Постановлением администрации городского округа город Михайловка Волгоградской области от 27.01.2015г. № 146 «О межведомственной комиссии по противодействию коррупции в городском округе город Михайловка Волгоградской области», в целях защиты прав и свобод граждан от проявлений коррупции, устранения предпосылок к возникновению коррупционных факторов и пресечения коррупционных действий в городском округе создана межведомственная комиссия по противодействию коррупции.</w:t>
      </w:r>
      <w:proofErr w:type="gramEnd"/>
      <w:r>
        <w:t xml:space="preserve"> Комиссия является постоянно действующим межведомственным совещательным органом, образованным в целях разработки и реализации антикоррупционной  политики, принятия мер по противодействи</w:t>
      </w:r>
      <w:r w:rsidR="00445E8D">
        <w:t>я</w:t>
      </w:r>
      <w:r>
        <w:t xml:space="preserve"> проявлениям коррупции, профилактике коррупционных факторов, а также минимизации причин и условий, порождающих коррупционные факторы. Основной задачей Комиссии является участие в реализации государственной антикоррупционной политики в городском округе город Михайловка.</w:t>
      </w:r>
    </w:p>
    <w:p w:rsidR="00AB399F" w:rsidRDefault="00E76732">
      <w:pPr>
        <w:ind w:firstLine="567"/>
        <w:jc w:val="both"/>
      </w:pPr>
      <w:r>
        <w:t xml:space="preserve">Число членов Комиссии, принимающих участие в заседании Комиссии, составляет 9 человек. Кворум для проведения заседания Комиссии имеется. </w:t>
      </w:r>
      <w:r>
        <w:tab/>
      </w:r>
    </w:p>
    <w:p w:rsidR="00AB399F" w:rsidRDefault="00E76732">
      <w:pPr>
        <w:pStyle w:val="ae"/>
        <w:tabs>
          <w:tab w:val="left" w:pos="720"/>
        </w:tabs>
        <w:suppressAutoHyphens/>
        <w:jc w:val="both"/>
        <w:rPr>
          <w:b w:val="0"/>
          <w:sz w:val="24"/>
          <w:szCs w:val="24"/>
        </w:rPr>
      </w:pPr>
      <w:r>
        <w:rPr>
          <w:b w:val="0"/>
          <w:sz w:val="24"/>
          <w:szCs w:val="24"/>
        </w:rPr>
        <w:tab/>
      </w:r>
    </w:p>
    <w:p w:rsidR="00AB399F" w:rsidRPr="00B24E14" w:rsidRDefault="00E76732">
      <w:pPr>
        <w:pStyle w:val="ae"/>
        <w:tabs>
          <w:tab w:val="left" w:pos="720"/>
        </w:tabs>
        <w:suppressAutoHyphens/>
        <w:jc w:val="both"/>
        <w:rPr>
          <w:b w:val="0"/>
          <w:sz w:val="24"/>
          <w:szCs w:val="24"/>
        </w:rPr>
      </w:pPr>
      <w:r>
        <w:rPr>
          <w:b w:val="0"/>
          <w:sz w:val="24"/>
          <w:szCs w:val="24"/>
        </w:rPr>
        <w:tab/>
        <w:t>СЛУШАЛИ:</w:t>
      </w:r>
      <w:r w:rsidR="00B24E14">
        <w:rPr>
          <w:b w:val="0"/>
          <w:sz w:val="24"/>
          <w:szCs w:val="24"/>
        </w:rPr>
        <w:t xml:space="preserve"> </w:t>
      </w:r>
      <w:r>
        <w:rPr>
          <w:b w:val="0"/>
          <w:sz w:val="24"/>
          <w:szCs w:val="24"/>
        </w:rPr>
        <w:t>пр</w:t>
      </w:r>
      <w:r w:rsidR="00B24E14">
        <w:rPr>
          <w:b w:val="0"/>
          <w:sz w:val="24"/>
          <w:szCs w:val="24"/>
        </w:rPr>
        <w:t>едседателя комиссии Фомина С.А.</w:t>
      </w:r>
    </w:p>
    <w:p w:rsidR="00B24E14" w:rsidRDefault="00E76732">
      <w:pPr>
        <w:pStyle w:val="ae"/>
        <w:tabs>
          <w:tab w:val="left" w:pos="720"/>
        </w:tabs>
        <w:suppressAutoHyphens/>
        <w:jc w:val="both"/>
        <w:rPr>
          <w:b w:val="0"/>
          <w:sz w:val="24"/>
          <w:szCs w:val="24"/>
        </w:rPr>
      </w:pPr>
      <w:r>
        <w:rPr>
          <w:b w:val="0"/>
          <w:sz w:val="24"/>
          <w:szCs w:val="24"/>
        </w:rPr>
        <w:tab/>
      </w:r>
    </w:p>
    <w:p w:rsidR="00AB399F" w:rsidRDefault="00E76732">
      <w:pPr>
        <w:pStyle w:val="ae"/>
        <w:tabs>
          <w:tab w:val="left" w:pos="720"/>
        </w:tabs>
        <w:suppressAutoHyphens/>
        <w:jc w:val="both"/>
      </w:pPr>
      <w:r>
        <w:rPr>
          <w:b w:val="0"/>
          <w:color w:val="000000"/>
          <w:sz w:val="24"/>
          <w:szCs w:val="24"/>
        </w:rPr>
        <w:t>Борьба с коррупцией — острая проблема современного российского государства, поскольку это явление препятствует динамичному и поступательному развитию государства, нарушает права граждан, желающих реализовать свои конституционные права, способствует противоправному поведению и совершению преступлений.</w:t>
      </w:r>
    </w:p>
    <w:p w:rsidR="00B24E14" w:rsidRDefault="00E76732">
      <w:pPr>
        <w:pStyle w:val="ae"/>
        <w:tabs>
          <w:tab w:val="left" w:pos="720"/>
        </w:tabs>
        <w:suppressAutoHyphens/>
        <w:jc w:val="both"/>
        <w:rPr>
          <w:b w:val="0"/>
          <w:color w:val="000000"/>
          <w:sz w:val="24"/>
          <w:szCs w:val="24"/>
        </w:rPr>
      </w:pPr>
      <w:r>
        <w:rPr>
          <w:b w:val="0"/>
          <w:color w:val="000000"/>
          <w:sz w:val="24"/>
          <w:szCs w:val="24"/>
        </w:rPr>
        <w:tab/>
        <w:t xml:space="preserve">В целях формирования в городском округе город Михайловка системы противодействия коррупции и устранения причин, ее порождающих, образована межведомственная комиссия по противодействию коррупции под председательством главы администрации городского округа. Каждое полугодие совместно с органами местного самоуправления, правоохранительными органами, надзорными органами и общественными организациями проводятся заседания комиссии </w:t>
      </w:r>
      <w:proofErr w:type="gramStart"/>
      <w:r>
        <w:rPr>
          <w:b w:val="0"/>
          <w:color w:val="000000"/>
          <w:sz w:val="24"/>
          <w:szCs w:val="24"/>
        </w:rPr>
        <w:t>по</w:t>
      </w:r>
      <w:proofErr w:type="gramEnd"/>
    </w:p>
    <w:p w:rsidR="00B24E14" w:rsidRDefault="00B24E14">
      <w:pPr>
        <w:pStyle w:val="ae"/>
        <w:tabs>
          <w:tab w:val="left" w:pos="720"/>
        </w:tabs>
        <w:suppressAutoHyphens/>
        <w:jc w:val="both"/>
        <w:rPr>
          <w:b w:val="0"/>
          <w:color w:val="000000"/>
          <w:sz w:val="24"/>
          <w:szCs w:val="24"/>
        </w:rPr>
      </w:pPr>
    </w:p>
    <w:p w:rsidR="00B24E14" w:rsidRDefault="00B24E14">
      <w:pPr>
        <w:pStyle w:val="ae"/>
        <w:tabs>
          <w:tab w:val="left" w:pos="720"/>
        </w:tabs>
        <w:suppressAutoHyphens/>
        <w:jc w:val="both"/>
        <w:rPr>
          <w:b w:val="0"/>
          <w:color w:val="000000"/>
          <w:sz w:val="24"/>
          <w:szCs w:val="24"/>
        </w:rPr>
      </w:pPr>
    </w:p>
    <w:p w:rsidR="00B24E14" w:rsidRDefault="00B24E14">
      <w:pPr>
        <w:pStyle w:val="ae"/>
        <w:tabs>
          <w:tab w:val="left" w:pos="720"/>
        </w:tabs>
        <w:suppressAutoHyphens/>
        <w:jc w:val="both"/>
        <w:rPr>
          <w:b w:val="0"/>
          <w:color w:val="000000"/>
          <w:sz w:val="24"/>
          <w:szCs w:val="24"/>
        </w:rPr>
      </w:pPr>
    </w:p>
    <w:p w:rsidR="00AB399F" w:rsidRDefault="00E76732">
      <w:pPr>
        <w:pStyle w:val="ae"/>
        <w:tabs>
          <w:tab w:val="left" w:pos="720"/>
        </w:tabs>
        <w:suppressAutoHyphens/>
        <w:jc w:val="both"/>
      </w:pPr>
      <w:r>
        <w:rPr>
          <w:b w:val="0"/>
          <w:color w:val="000000"/>
          <w:sz w:val="24"/>
          <w:szCs w:val="24"/>
        </w:rPr>
        <w:t xml:space="preserve">противодействию коррупции, на которых обсуждаются наиболее острые проблемы, связанные с данной сферой. </w:t>
      </w:r>
    </w:p>
    <w:p w:rsidR="00AB399F" w:rsidRDefault="00E76732">
      <w:pPr>
        <w:pStyle w:val="ae"/>
        <w:tabs>
          <w:tab w:val="left" w:pos="720"/>
        </w:tabs>
        <w:suppressAutoHyphens/>
        <w:jc w:val="both"/>
      </w:pPr>
      <w:r>
        <w:rPr>
          <w:b w:val="0"/>
          <w:color w:val="000000"/>
          <w:sz w:val="24"/>
          <w:szCs w:val="24"/>
        </w:rPr>
        <w:tab/>
        <w:t>Сегодня мы собрались в этом зале для п</w:t>
      </w:r>
      <w:r w:rsidR="00093B74">
        <w:rPr>
          <w:b w:val="0"/>
          <w:color w:val="000000"/>
          <w:sz w:val="24"/>
          <w:szCs w:val="24"/>
        </w:rPr>
        <w:t>од</w:t>
      </w:r>
      <w:r>
        <w:rPr>
          <w:b w:val="0"/>
          <w:color w:val="000000"/>
          <w:sz w:val="24"/>
          <w:szCs w:val="24"/>
        </w:rPr>
        <w:t>ведения итогов работы за 1-е полугодие 2017 года, проводимой в городском округе город Михайловка по предупреждению коррупции и борьбе с ней.</w:t>
      </w:r>
    </w:p>
    <w:p w:rsidR="00AB399F" w:rsidRDefault="00AB399F">
      <w:pPr>
        <w:pStyle w:val="ae"/>
        <w:tabs>
          <w:tab w:val="left" w:pos="720"/>
        </w:tabs>
        <w:suppressAutoHyphens/>
        <w:jc w:val="both"/>
        <w:rPr>
          <w:sz w:val="24"/>
          <w:szCs w:val="24"/>
        </w:rPr>
      </w:pPr>
    </w:p>
    <w:p w:rsidR="00AB399F" w:rsidRDefault="00E76732">
      <w:pPr>
        <w:pStyle w:val="ae"/>
        <w:tabs>
          <w:tab w:val="left" w:pos="720"/>
        </w:tabs>
        <w:suppressAutoHyphens/>
        <w:jc w:val="both"/>
        <w:rPr>
          <w:b w:val="0"/>
          <w:sz w:val="24"/>
          <w:szCs w:val="24"/>
        </w:rPr>
      </w:pPr>
      <w:r>
        <w:rPr>
          <w:b w:val="0"/>
          <w:sz w:val="24"/>
          <w:szCs w:val="24"/>
        </w:rPr>
        <w:tab/>
      </w:r>
      <w:r>
        <w:rPr>
          <w:sz w:val="24"/>
          <w:szCs w:val="24"/>
        </w:rPr>
        <w:t>Вопрос 1.</w:t>
      </w:r>
    </w:p>
    <w:p w:rsidR="00AB399F" w:rsidRDefault="00AB399F">
      <w:pPr>
        <w:ind w:firstLine="708"/>
        <w:jc w:val="both"/>
        <w:rPr>
          <w:b/>
        </w:rPr>
      </w:pPr>
    </w:p>
    <w:p w:rsidR="00C60078" w:rsidRDefault="00E76732" w:rsidP="00B24E14">
      <w:pPr>
        <w:ind w:firstLine="708"/>
        <w:jc w:val="both"/>
      </w:pPr>
      <w:r>
        <w:t>СЛУШАЛИ:</w:t>
      </w:r>
      <w:r w:rsidR="00B24E14">
        <w:t xml:space="preserve"> </w:t>
      </w:r>
      <w:r>
        <w:t xml:space="preserve">главу городского округа город Михайловка Волгоградской области  </w:t>
      </w:r>
    </w:p>
    <w:p w:rsidR="00AB399F" w:rsidRDefault="00E76732" w:rsidP="00B24E14">
      <w:pPr>
        <w:ind w:firstLine="708"/>
        <w:jc w:val="both"/>
      </w:pPr>
      <w:r>
        <w:t>Ефименко Н.С.</w:t>
      </w:r>
    </w:p>
    <w:p w:rsidR="00C60078" w:rsidRDefault="00C60078">
      <w:pPr>
        <w:widowControl w:val="0"/>
        <w:ind w:firstLine="567"/>
        <w:jc w:val="both"/>
        <w:rPr>
          <w:bCs/>
        </w:rPr>
      </w:pPr>
    </w:p>
    <w:p w:rsidR="00AB399F" w:rsidRDefault="00E76732">
      <w:pPr>
        <w:widowControl w:val="0"/>
        <w:ind w:firstLine="567"/>
        <w:jc w:val="both"/>
      </w:pPr>
      <w:r>
        <w:rPr>
          <w:bCs/>
        </w:rPr>
        <w:t>В своей работе по повышению эффективности противодействия коррупции Михайловская городская Дума руководствуется Положением о противодействии коррупции, утвержденным решением Михайловской городской Думы от 15.04.2016 № 1055, постановлением Михайловской городской Думы об антикоррупционной экспертизе проектов муниципальных правовых актов Михайловской городской Думы, Планом мероприятий по противодействию коррупции.</w:t>
      </w:r>
    </w:p>
    <w:p w:rsidR="00AB399F" w:rsidRDefault="00E76732">
      <w:pPr>
        <w:widowControl w:val="0"/>
        <w:ind w:firstLine="567"/>
        <w:jc w:val="both"/>
      </w:pPr>
      <w:r>
        <w:rPr>
          <w:bCs/>
        </w:rPr>
        <w:t>Антикоррупционная экспертиза проектов муниципальных правовых актов проводится аппаратом Михайловской городской Думы одновременно с экспертизой проекта на предмет соответствия действующему законодательству. За 1-е полугодие 2017 года подготовлено 33 заключения о соответствии нормативных актов действующему законодательству.</w:t>
      </w:r>
    </w:p>
    <w:p w:rsidR="00AB399F" w:rsidRDefault="00E76732">
      <w:pPr>
        <w:widowControl w:val="0"/>
        <w:ind w:firstLine="567"/>
        <w:jc w:val="both"/>
      </w:pPr>
      <w:r>
        <w:rPr>
          <w:bCs/>
        </w:rPr>
        <w:t xml:space="preserve">С целью противодействия коррупции аппаратом Михайловской городской Думы все проекты, рассматриваемые на заседаниях представительного органа, направляются в Михайловскую межрайонную прокуратуру для проведения предварительной юридической экспертизы. После принятия решения депутатским корпусом аппарат направляет муниципальные правовые акты в Государственное правовое управление для их регистрации. </w:t>
      </w:r>
    </w:p>
    <w:p w:rsidR="00AB399F" w:rsidRDefault="00E76732">
      <w:pPr>
        <w:widowControl w:val="0"/>
        <w:ind w:firstLine="567"/>
        <w:jc w:val="both"/>
      </w:pPr>
      <w:r>
        <w:rPr>
          <w:bCs/>
        </w:rPr>
        <w:t xml:space="preserve">Одновременно проводится работа по информированию населения  о деятельности Михайловской городской Думы. В соответствии с Уставом городского округа, Положением о порядке официального опубликования (обнародования) муниципальных правовых актов городского округа город Михайловка за 1-е полугодие 2017 года опубликовано 26 и обнародовано 7 решений. </w:t>
      </w:r>
    </w:p>
    <w:p w:rsidR="00AB399F" w:rsidRDefault="00E76732">
      <w:pPr>
        <w:widowControl w:val="0"/>
        <w:ind w:firstLine="567"/>
        <w:jc w:val="both"/>
      </w:pPr>
      <w:r>
        <w:rPr>
          <w:bCs/>
        </w:rPr>
        <w:t>В рамках депутатского контроля по факту исполнения муниципальных правовых актов, регулирующих вопросы в областях наибольшего коррупционного риска, было заслушано на заседаниях Михайловской городской Думы 11 отчетов, поставлено на контроль 25 решений представительного органа.</w:t>
      </w:r>
    </w:p>
    <w:p w:rsidR="00AB399F" w:rsidRDefault="00E76732">
      <w:pPr>
        <w:widowControl w:val="0"/>
        <w:ind w:firstLine="567"/>
        <w:jc w:val="both"/>
      </w:pPr>
      <w:r>
        <w:rPr>
          <w:bCs/>
        </w:rPr>
        <w:t>Проводится анализ работы с обращениями граждан, юридических лиц, содержащих сведения о коррупционных правонарушениях, о фактах совершения коррупционных действий должностными лицами. В 1-м полугодии 2017 года в Михайловскую городскую Думу поступило 19 письменных обращений, большинство из которых содержало жалобы на действия и бездействия должностных лиц. Совместно с администрацией городского округа все жалобы рассмотрены и установлено, что в обращениях граждан тема коррупции в органах власти выражена неявно и основана на личном мнении граждан.</w:t>
      </w:r>
    </w:p>
    <w:p w:rsidR="00AB399F" w:rsidRDefault="00E76732">
      <w:pPr>
        <w:widowControl w:val="0"/>
        <w:ind w:firstLine="567"/>
        <w:jc w:val="both"/>
      </w:pPr>
      <w:r>
        <w:rPr>
          <w:bCs/>
        </w:rPr>
        <w:t>В Михайловской городской Думе образованы комиссия по соблюдению требований к служебному поведению и урегулированию конфликта интересов,  комиссия Михайловской городской Думы по противодействию коррупции. Заседания комиссий проводятся 1 раз в квартал.</w:t>
      </w:r>
    </w:p>
    <w:p w:rsidR="00AB399F" w:rsidRDefault="00E76732">
      <w:pPr>
        <w:widowControl w:val="0"/>
        <w:ind w:firstLine="567"/>
        <w:jc w:val="both"/>
      </w:pPr>
      <w:r>
        <w:rPr>
          <w:bCs/>
        </w:rPr>
        <w:t>В 1-м полугодии 2017 года Михайловской межрайонной прокуратурой проведено 2 проверки по соблюдению требований законодательства о противодействии коррупции, в ходе которых нарушений не выявлено.</w:t>
      </w:r>
    </w:p>
    <w:p w:rsidR="00AB399F" w:rsidRDefault="00E76732">
      <w:pPr>
        <w:widowControl w:val="0"/>
        <w:ind w:firstLine="567"/>
        <w:jc w:val="both"/>
      </w:pPr>
      <w:r>
        <w:rPr>
          <w:bCs/>
          <w:color w:val="000000"/>
        </w:rPr>
        <w:t>В целом, в рамках антикоррупционной политики, проводимой в Михайловской городской Думе,  принимаются как нормативные акты, направленные на совершенствование деятельности органов местного самоуправления, повышение прозрачности и открытости местной власти, так и специальные антикоррупционные правовые акты.</w:t>
      </w:r>
      <w:r>
        <w:rPr>
          <w:bCs/>
        </w:rPr>
        <w:t xml:space="preserve"> </w:t>
      </w:r>
    </w:p>
    <w:p w:rsidR="00D63356" w:rsidRDefault="00D63356">
      <w:pPr>
        <w:ind w:firstLine="720"/>
        <w:jc w:val="both"/>
        <w:rPr>
          <w:bCs/>
        </w:rPr>
      </w:pPr>
    </w:p>
    <w:p w:rsidR="00C60078" w:rsidRDefault="00C60078">
      <w:pPr>
        <w:ind w:firstLine="720"/>
        <w:jc w:val="both"/>
        <w:rPr>
          <w:b/>
          <w:bCs/>
        </w:rPr>
      </w:pPr>
    </w:p>
    <w:p w:rsidR="00C60078" w:rsidRDefault="00C60078">
      <w:pPr>
        <w:ind w:firstLine="720"/>
        <w:jc w:val="both"/>
        <w:rPr>
          <w:b/>
          <w:bCs/>
        </w:rPr>
      </w:pPr>
    </w:p>
    <w:p w:rsidR="00C60078" w:rsidRDefault="00C60078">
      <w:pPr>
        <w:ind w:firstLine="720"/>
        <w:jc w:val="both"/>
        <w:rPr>
          <w:b/>
          <w:bCs/>
        </w:rPr>
      </w:pPr>
    </w:p>
    <w:p w:rsidR="00AB399F" w:rsidRDefault="00E76732">
      <w:pPr>
        <w:ind w:firstLine="720"/>
        <w:jc w:val="both"/>
      </w:pPr>
      <w:r>
        <w:rPr>
          <w:b/>
          <w:bCs/>
        </w:rPr>
        <w:t>Вопрос 2.</w:t>
      </w:r>
    </w:p>
    <w:p w:rsidR="00AB399F" w:rsidRDefault="00AB399F">
      <w:pPr>
        <w:ind w:firstLine="720"/>
        <w:jc w:val="both"/>
      </w:pPr>
    </w:p>
    <w:p w:rsidR="00C60078" w:rsidRDefault="00E76732">
      <w:pPr>
        <w:ind w:firstLine="720"/>
        <w:jc w:val="both"/>
      </w:pPr>
      <w:r>
        <w:t>СЛУШАЛИ:</w:t>
      </w:r>
      <w:r w:rsidR="00C60078">
        <w:t xml:space="preserve"> </w:t>
      </w:r>
      <w:r>
        <w:t>начальника отдела муниципальных закупок администрации городского округа город Михайловка Волгог</w:t>
      </w:r>
      <w:r w:rsidR="00C60078">
        <w:t xml:space="preserve">радской области </w:t>
      </w:r>
      <w:proofErr w:type="spellStart"/>
      <w:r w:rsidR="00C60078">
        <w:t>Железкину</w:t>
      </w:r>
      <w:proofErr w:type="spellEnd"/>
      <w:r w:rsidR="00C60078">
        <w:t xml:space="preserve"> Ж.П.</w:t>
      </w:r>
    </w:p>
    <w:p w:rsidR="00AB399F" w:rsidRDefault="00E76732">
      <w:pPr>
        <w:ind w:firstLine="720"/>
        <w:jc w:val="both"/>
      </w:pPr>
      <w:r>
        <w:t xml:space="preserve">                                                                                                                                                                                                                                                                                                                                                                                                                                                                                                                                                                                                                                                                                                                                                                                                                                                                                                                                                                                                                                                                                                                                                              </w:t>
      </w:r>
    </w:p>
    <w:p w:rsidR="00AB399F" w:rsidRDefault="00E76732">
      <w:pPr>
        <w:ind w:firstLine="680"/>
        <w:jc w:val="both"/>
      </w:pPr>
      <w:r>
        <w:rPr>
          <w:color w:val="000000"/>
        </w:rPr>
        <w:t xml:space="preserve">Для обеспечения гласности и прозрачности, предотвращения коррупции и других злоупотреблений в сфере закупок, а так же в целях повышения результативности и эффективности  муниципальными заказчиками нашего округа, разрабатываются и размещаются на официальном сайте планы закупок и планы-графики закупок, в соответствии с которыми производятся все виды закупок.  Все сведения о размещении заказов на поставки товаров, выполнение работ, оказание услуг, в том числе информация о заключенных контрактах  публикуется на Официальном сайте РФ www.zakupki.gov.ru . </w:t>
      </w:r>
    </w:p>
    <w:p w:rsidR="00AB399F" w:rsidRDefault="00E76732">
      <w:pPr>
        <w:pStyle w:val="af"/>
        <w:shd w:val="clear" w:color="auto" w:fill="FFFFFF"/>
        <w:spacing w:beforeAutospacing="0" w:afterAutospacing="0"/>
        <w:ind w:firstLine="567"/>
        <w:jc w:val="both"/>
        <w:textAlignment w:val="baseline"/>
      </w:pPr>
      <w:r>
        <w:rPr>
          <w:color w:val="000000"/>
        </w:rPr>
        <w:t>Основным способом определения поставщика в городском округе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при определении победителя, что, несомненно, предотвращает коррупционные проявления.</w:t>
      </w:r>
    </w:p>
    <w:p w:rsidR="00AB399F" w:rsidRDefault="00E76732">
      <w:pPr>
        <w:pStyle w:val="af"/>
        <w:shd w:val="clear" w:color="auto" w:fill="FFFFFF"/>
        <w:spacing w:beforeAutospacing="0" w:afterAutospacing="0"/>
        <w:ind w:firstLine="567"/>
        <w:jc w:val="both"/>
        <w:textAlignment w:val="baseline"/>
      </w:pPr>
      <w:r>
        <w:t xml:space="preserve">Администрацией городского округа и муниципальными учреждениями за 1 полугодие 2017 года проведено более 1400 закупок, из них  путем проведения аукционов в электронной форме и запроса котировок более 100. </w:t>
      </w:r>
    </w:p>
    <w:p w:rsidR="00AB399F" w:rsidRDefault="00E76732">
      <w:pPr>
        <w:ind w:firstLine="567"/>
        <w:jc w:val="both"/>
      </w:pPr>
      <w:r>
        <w:rPr>
          <w:color w:val="000000"/>
        </w:rPr>
        <w:t>Во исполнение требований Ф</w:t>
      </w:r>
      <w:r w:rsidR="00AC7FC0">
        <w:rPr>
          <w:color w:val="000000"/>
        </w:rPr>
        <w:t>едерального закона</w:t>
      </w:r>
      <w:r>
        <w:rPr>
          <w:color w:val="000000"/>
        </w:rPr>
        <w:t xml:space="preserve"> №44-ФЗ не менее 15% совокупного объема закупок, предусмотренного планом-графиком, заказчики распределяют среди субъектов малого предпринимательства и социально ориентированных некоммерческих организаций. </w:t>
      </w:r>
    </w:p>
    <w:p w:rsidR="00AB399F" w:rsidRDefault="00AC7FC0">
      <w:pPr>
        <w:pStyle w:val="af"/>
        <w:shd w:val="clear" w:color="auto" w:fill="FFFFFF"/>
        <w:spacing w:beforeAutospacing="0" w:afterAutospacing="0"/>
        <w:ind w:firstLine="567"/>
        <w:jc w:val="both"/>
        <w:textAlignment w:val="baseline"/>
      </w:pPr>
      <w:r>
        <w:t>Заказчиками</w:t>
      </w:r>
      <w:r w:rsidR="00E76732">
        <w:t>, кроме того, соблюдаются ограничения, установленные  Ф</w:t>
      </w:r>
      <w:r>
        <w:t xml:space="preserve">едеральным законом    </w:t>
      </w:r>
      <w:r w:rsidR="00E76732">
        <w:t xml:space="preserve"> № 44-ФЗ об объеме контрактов, заключаемых с единственным поставщиком без проведения конкурсных процедур - 5% от общего годового объема закупок или 2 млн. рублей.  </w:t>
      </w:r>
    </w:p>
    <w:p w:rsidR="00AB399F" w:rsidRDefault="00E76732">
      <w:pPr>
        <w:pStyle w:val="af6"/>
        <w:ind w:firstLine="567"/>
        <w:jc w:val="both"/>
        <w:rPr>
          <w:szCs w:val="24"/>
        </w:rPr>
      </w:pPr>
      <w:r>
        <w:rPr>
          <w:rFonts w:ascii="Times New Roman" w:hAnsi="Times New Roman"/>
          <w:szCs w:val="24"/>
        </w:rPr>
        <w:t>Во избежание злоупотреблений в сфере закупок муниципальными заказчиками городского округа соблюдаются требования  законодательства, в которых  содержится исчерпывающий перечень требований к участникам размещения заказа, путем недопущения установления иных требований, чем предусмотрено законом. Все это  четко определено условиями допуска и отказа к участию в торгах.</w:t>
      </w:r>
    </w:p>
    <w:p w:rsidR="00AB399F" w:rsidRDefault="00E76732">
      <w:pPr>
        <w:pStyle w:val="af6"/>
        <w:ind w:firstLine="567"/>
        <w:jc w:val="both"/>
        <w:rPr>
          <w:szCs w:val="24"/>
        </w:rPr>
      </w:pPr>
      <w:r>
        <w:rPr>
          <w:rFonts w:ascii="Times New Roman" w:hAnsi="Times New Roman"/>
          <w:szCs w:val="24"/>
        </w:rPr>
        <w:t>Комиссиями по осуществлению закупок объективно рассматриваются и оцениваются заявки на участие в аукционах, запросах котировок. Создаются для потенциальных участников закупки равные условия конкуренции. Заказчиками соблюдается принцип открытости, прозрачности информации о контрактной системе в сфере закупок, а также конфиденциальность информации, содержащейся в заявках участников закупок, в результате чего устраняется возможность злоупотребления и коррупции при осуществлении закупок для муниципальных нужд городского округа город Михайловка.</w:t>
      </w:r>
    </w:p>
    <w:p w:rsidR="00AB399F" w:rsidRDefault="00E76732">
      <w:pPr>
        <w:ind w:firstLine="680"/>
        <w:jc w:val="both"/>
      </w:pPr>
      <w:r>
        <w:t xml:space="preserve">На заказчиков городского округа  поступает незначительное количество жалоб на положения документации о закупке или на действия заказчиков </w:t>
      </w:r>
      <w:proofErr w:type="gramStart"/>
      <w:r>
        <w:t xml:space="preserve">( </w:t>
      </w:r>
      <w:proofErr w:type="gramEnd"/>
      <w:r>
        <w:t>в 2017г. – 1жалоба, которая была признана необоснованной), что также говорит о прозрачности и открытости проводимых закупок.</w:t>
      </w:r>
    </w:p>
    <w:p w:rsidR="00AB399F" w:rsidRDefault="00E76732">
      <w:pPr>
        <w:pStyle w:val="af6"/>
        <w:spacing w:line="276" w:lineRule="auto"/>
        <w:ind w:firstLine="567"/>
        <w:jc w:val="both"/>
      </w:pPr>
      <w:r>
        <w:rPr>
          <w:rFonts w:ascii="Times New Roman" w:hAnsi="Times New Roman"/>
          <w:szCs w:val="24"/>
        </w:rPr>
        <w:t>В целом, предложенные Федеральным законом №44-ФЗ новации стимулируют рынок, позволяют предпринимателям заблаговременно планировать участие в торгах и готовить более качественные предложения по исполнению контрактов, увеличивают количество участников при проведении процедур торгов, повышают дисциплину заказчиков по организации и планированию своей деятельности.</w:t>
      </w:r>
    </w:p>
    <w:p w:rsidR="00C110AF" w:rsidRDefault="00C110AF">
      <w:pPr>
        <w:pStyle w:val="af6"/>
        <w:spacing w:line="276" w:lineRule="auto"/>
        <w:ind w:firstLine="567"/>
        <w:jc w:val="both"/>
        <w:rPr>
          <w:rFonts w:ascii="Times New Roman" w:hAnsi="Times New Roman"/>
          <w:b/>
          <w:bCs/>
          <w:szCs w:val="24"/>
        </w:rPr>
      </w:pPr>
    </w:p>
    <w:p w:rsidR="00AB399F" w:rsidRDefault="00E76732">
      <w:pPr>
        <w:pStyle w:val="af6"/>
        <w:spacing w:line="276" w:lineRule="auto"/>
        <w:ind w:firstLine="567"/>
        <w:jc w:val="both"/>
      </w:pPr>
      <w:r>
        <w:rPr>
          <w:rFonts w:ascii="Times New Roman" w:hAnsi="Times New Roman"/>
          <w:b/>
          <w:bCs/>
          <w:szCs w:val="24"/>
        </w:rPr>
        <w:t>Вопрос 3.</w:t>
      </w:r>
    </w:p>
    <w:p w:rsidR="00AB399F" w:rsidRDefault="00AB399F">
      <w:pPr>
        <w:pStyle w:val="af6"/>
        <w:spacing w:line="276" w:lineRule="auto"/>
        <w:ind w:firstLine="567"/>
        <w:jc w:val="both"/>
        <w:rPr>
          <w:rFonts w:ascii="Times New Roman" w:hAnsi="Times New Roman"/>
          <w:b/>
          <w:bCs/>
          <w:szCs w:val="24"/>
        </w:rPr>
      </w:pPr>
    </w:p>
    <w:p w:rsidR="00C60078" w:rsidRDefault="00E76732">
      <w:pPr>
        <w:pStyle w:val="af6"/>
        <w:spacing w:line="276" w:lineRule="auto"/>
        <w:ind w:firstLine="567"/>
        <w:jc w:val="both"/>
        <w:rPr>
          <w:rFonts w:ascii="Times New Roman" w:hAnsi="Times New Roman"/>
          <w:szCs w:val="24"/>
        </w:rPr>
      </w:pPr>
      <w:r>
        <w:rPr>
          <w:rFonts w:ascii="Times New Roman" w:hAnsi="Times New Roman"/>
          <w:szCs w:val="24"/>
        </w:rPr>
        <w:t>СЛУШАЛИ:</w:t>
      </w:r>
      <w:r w:rsidR="00C60078">
        <w:rPr>
          <w:rFonts w:ascii="Times New Roman" w:hAnsi="Times New Roman"/>
          <w:szCs w:val="24"/>
        </w:rPr>
        <w:t xml:space="preserve"> </w:t>
      </w:r>
      <w:r>
        <w:rPr>
          <w:rFonts w:ascii="Times New Roman" w:hAnsi="Times New Roman"/>
          <w:szCs w:val="24"/>
        </w:rPr>
        <w:t>начальника отдела жилищно-коммунального хозяйства администрации городского округа город Михайловка Волго</w:t>
      </w:r>
      <w:r w:rsidR="00C60078">
        <w:rPr>
          <w:rFonts w:ascii="Times New Roman" w:hAnsi="Times New Roman"/>
          <w:szCs w:val="24"/>
        </w:rPr>
        <w:t xml:space="preserve">градской области  </w:t>
      </w:r>
      <w:proofErr w:type="spellStart"/>
      <w:r w:rsidR="00C60078">
        <w:rPr>
          <w:rFonts w:ascii="Times New Roman" w:hAnsi="Times New Roman"/>
          <w:szCs w:val="24"/>
        </w:rPr>
        <w:t>Кучерова</w:t>
      </w:r>
      <w:proofErr w:type="spellEnd"/>
      <w:r w:rsidR="00C60078">
        <w:rPr>
          <w:rFonts w:ascii="Times New Roman" w:hAnsi="Times New Roman"/>
          <w:szCs w:val="24"/>
        </w:rPr>
        <w:t xml:space="preserve"> В.В.</w:t>
      </w:r>
    </w:p>
    <w:p w:rsidR="00C60078" w:rsidRDefault="00C60078">
      <w:pPr>
        <w:pStyle w:val="af6"/>
        <w:spacing w:line="276" w:lineRule="auto"/>
        <w:ind w:firstLine="567"/>
        <w:jc w:val="both"/>
        <w:rPr>
          <w:rFonts w:ascii="Times New Roman" w:hAnsi="Times New Roman"/>
          <w:szCs w:val="24"/>
        </w:rPr>
      </w:pPr>
    </w:p>
    <w:p w:rsidR="00C60078" w:rsidRDefault="00C60078">
      <w:pPr>
        <w:pStyle w:val="af6"/>
        <w:spacing w:line="276" w:lineRule="auto"/>
        <w:ind w:firstLine="567"/>
        <w:jc w:val="both"/>
        <w:rPr>
          <w:rFonts w:ascii="Times New Roman" w:hAnsi="Times New Roman"/>
          <w:szCs w:val="24"/>
        </w:rPr>
      </w:pPr>
    </w:p>
    <w:p w:rsidR="00AB399F" w:rsidRPr="00C60078" w:rsidRDefault="00E76732">
      <w:pPr>
        <w:pStyle w:val="af6"/>
        <w:spacing w:line="276" w:lineRule="auto"/>
        <w:ind w:firstLine="567"/>
        <w:jc w:val="both"/>
        <w:rPr>
          <w:rFonts w:ascii="Times New Roman" w:hAnsi="Times New Roman"/>
          <w:szCs w:val="24"/>
        </w:rPr>
      </w:pPr>
      <w:r>
        <w:rPr>
          <w:rFonts w:ascii="Times New Roman" w:eastAsia="Times New Roman" w:hAnsi="Times New Roman"/>
          <w:color w:val="000000"/>
          <w:szCs w:val="24"/>
          <w:lang w:bidi="en-US"/>
        </w:rPr>
        <w:t>Специалистами отдела ЖКХ в соответствии с Законом Волгоградской области от 10.01.2014</w:t>
      </w:r>
      <w:r w:rsidR="00C110AF">
        <w:rPr>
          <w:rFonts w:ascii="Times New Roman" w:eastAsia="Times New Roman" w:hAnsi="Times New Roman"/>
          <w:color w:val="000000"/>
          <w:szCs w:val="24"/>
          <w:lang w:bidi="en-US"/>
        </w:rPr>
        <w:t xml:space="preserve">   </w:t>
      </w:r>
      <w:r>
        <w:rPr>
          <w:rFonts w:ascii="Times New Roman" w:eastAsia="Times New Roman" w:hAnsi="Times New Roman"/>
          <w:color w:val="000000"/>
          <w:szCs w:val="24"/>
          <w:lang w:bidi="en-US"/>
        </w:rPr>
        <w:t xml:space="preserve"> №</w:t>
      </w:r>
      <w:r w:rsidR="00C110AF">
        <w:rPr>
          <w:rFonts w:ascii="Times New Roman" w:eastAsia="Times New Roman" w:hAnsi="Times New Roman"/>
          <w:color w:val="000000"/>
          <w:szCs w:val="24"/>
          <w:lang w:bidi="en-US"/>
        </w:rPr>
        <w:t xml:space="preserve"> </w:t>
      </w:r>
      <w:r>
        <w:rPr>
          <w:rFonts w:ascii="Times New Roman" w:eastAsia="Times New Roman" w:hAnsi="Times New Roman"/>
          <w:color w:val="000000"/>
          <w:szCs w:val="24"/>
          <w:lang w:bidi="en-US"/>
        </w:rPr>
        <w:t xml:space="preserve">12-ОД «О наделении органов местного самоуправления отдельными государственными полномочиями Волгоградской </w:t>
      </w:r>
      <w:r w:rsidR="001D2104">
        <w:rPr>
          <w:rFonts w:ascii="Times New Roman" w:eastAsia="Times New Roman" w:hAnsi="Times New Roman"/>
          <w:color w:val="000000"/>
          <w:szCs w:val="24"/>
          <w:lang w:bidi="en-US"/>
        </w:rPr>
        <w:t>области</w:t>
      </w:r>
      <w:r>
        <w:rPr>
          <w:rFonts w:ascii="Times New Roman" w:eastAsia="Times New Roman" w:hAnsi="Times New Roman"/>
          <w:color w:val="000000"/>
          <w:szCs w:val="24"/>
          <w:lang w:bidi="en-US"/>
        </w:rPr>
        <w:t xml:space="preserve"> по организации и осуществлению государственного жилищного надзора» осуществляются полномочия по организации государственного жилищного надзора и лицензионного контроля на территории городского округа город Михайловка в части соблюдения гражданами, юридическими лицами и индивидуальными предпринимателями требований, установленных жилищным законодательством.</w:t>
      </w:r>
    </w:p>
    <w:p w:rsidR="00AB399F" w:rsidRDefault="00E76732">
      <w:pPr>
        <w:pStyle w:val="af6"/>
        <w:spacing w:line="276" w:lineRule="auto"/>
        <w:ind w:firstLine="567"/>
        <w:jc w:val="both"/>
      </w:pPr>
      <w:r>
        <w:rPr>
          <w:rFonts w:ascii="Times New Roman" w:eastAsia="Times New Roman" w:hAnsi="Times New Roman"/>
          <w:color w:val="000000"/>
          <w:szCs w:val="24"/>
          <w:lang w:bidi="en-US"/>
        </w:rPr>
        <w:t>Реализация полномочий осуществляется путем проведения проверок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99F" w:rsidRDefault="00E76732">
      <w:pPr>
        <w:pStyle w:val="af6"/>
        <w:spacing w:line="276" w:lineRule="auto"/>
        <w:ind w:firstLine="567"/>
        <w:jc w:val="both"/>
      </w:pPr>
      <w:r>
        <w:rPr>
          <w:rFonts w:ascii="Times New Roman" w:eastAsia="Times New Roman" w:hAnsi="Times New Roman"/>
          <w:color w:val="000000"/>
          <w:szCs w:val="24"/>
          <w:lang w:bidi="en-US"/>
        </w:rPr>
        <w:t xml:space="preserve">Сотрудники отдела ЖКХ, осуществляющие государственный надзор и муниципальный контроль, наделены полномочиями по составлению административных протоколов, предусмотренных отдельными статьями КоАП РФ. По результатам деятельности на сайте городского округа город Михайловка размещается доклад об осуществлении муниципального жилищного контроля, государственного жилищного надзора и об эффективности контроля и надзора на территории городского округа город Михайловка. Так же на сайте размещается ежемесячный отчет о результатах проведенных органом муниципального жилищного контроля, государственного жилищного надзора, лицензионного контроля проверок в отношении управляющих и </w:t>
      </w:r>
      <w:proofErr w:type="spellStart"/>
      <w:r>
        <w:rPr>
          <w:rFonts w:ascii="Times New Roman" w:eastAsia="Times New Roman" w:hAnsi="Times New Roman"/>
          <w:color w:val="000000"/>
          <w:szCs w:val="24"/>
          <w:lang w:bidi="en-US"/>
        </w:rPr>
        <w:t>ресурсоснабжающих</w:t>
      </w:r>
      <w:proofErr w:type="spellEnd"/>
      <w:r>
        <w:rPr>
          <w:rFonts w:ascii="Times New Roman" w:eastAsia="Times New Roman" w:hAnsi="Times New Roman"/>
          <w:color w:val="000000"/>
          <w:szCs w:val="24"/>
          <w:lang w:bidi="en-US"/>
        </w:rPr>
        <w:t xml:space="preserve"> организаций, в том числе о количестве выявленных нарушений  и количестве составленных протоколов.</w:t>
      </w:r>
    </w:p>
    <w:p w:rsidR="00AB399F" w:rsidRDefault="00E76732">
      <w:pPr>
        <w:pStyle w:val="af6"/>
        <w:spacing w:line="276" w:lineRule="auto"/>
        <w:ind w:firstLine="567"/>
        <w:jc w:val="both"/>
      </w:pPr>
      <w:r>
        <w:rPr>
          <w:rFonts w:ascii="Times New Roman" w:eastAsia="Times New Roman" w:hAnsi="Times New Roman"/>
          <w:color w:val="000000"/>
          <w:szCs w:val="24"/>
          <w:lang w:bidi="en-US"/>
        </w:rPr>
        <w:t xml:space="preserve">С целью организации общественного </w:t>
      </w:r>
      <w:proofErr w:type="gramStart"/>
      <w:r>
        <w:rPr>
          <w:rFonts w:ascii="Times New Roman" w:eastAsia="Times New Roman" w:hAnsi="Times New Roman"/>
          <w:color w:val="000000"/>
          <w:szCs w:val="24"/>
          <w:lang w:bidi="en-US"/>
        </w:rPr>
        <w:t>контроля за</w:t>
      </w:r>
      <w:proofErr w:type="gramEnd"/>
      <w:r>
        <w:rPr>
          <w:rFonts w:ascii="Times New Roman" w:eastAsia="Times New Roman" w:hAnsi="Times New Roman"/>
          <w:color w:val="000000"/>
          <w:szCs w:val="24"/>
          <w:lang w:bidi="en-US"/>
        </w:rPr>
        <w:t xml:space="preserve"> деятельностью предприятий в сфере ЖКХ по управлению многоквартирными домами, с учетом общественно значимых законных интересов граждан на получение качественных жилищно-коммунальных услуг, на территории городского округа город Михайловка создан Общественный совет по вопросам жилищно-коммунального хозяйства при администрации городского округа. На заседаниях Общественного совета обсуждаются наиболее актуальные вопросы, касающиеся сферы ЖКХ. В мае 2017 года на общем собрании граждан избран новый состав Общественного совета, в связи с окончанием срока полномочий прежнего.</w:t>
      </w:r>
    </w:p>
    <w:p w:rsidR="00AB399F" w:rsidRDefault="00E76732">
      <w:pPr>
        <w:pStyle w:val="af6"/>
        <w:spacing w:line="276" w:lineRule="auto"/>
        <w:ind w:firstLine="567"/>
        <w:jc w:val="both"/>
      </w:pPr>
      <w:r>
        <w:rPr>
          <w:rFonts w:ascii="Times New Roman" w:eastAsia="Times New Roman" w:hAnsi="Times New Roman"/>
          <w:color w:val="000000"/>
          <w:szCs w:val="24"/>
          <w:lang w:bidi="en-US"/>
        </w:rPr>
        <w:t xml:space="preserve">В рамках проведения разъяснительной работы с населением по вопросам ЖКХ обеспечена работа Центра поддержки собственников помещений в многоквартирных домах. В заседаниях Центра принимают участие граждане, проживающие не территории городского округа город Михайловка, где они получают консультации по вопросам жилищно-коммунального хозяйства, а также информационно-методические материалы. </w:t>
      </w:r>
    </w:p>
    <w:p w:rsidR="00AB399F" w:rsidRDefault="00E76732">
      <w:pPr>
        <w:pStyle w:val="af6"/>
        <w:spacing w:line="276" w:lineRule="auto"/>
        <w:ind w:firstLine="567"/>
        <w:jc w:val="both"/>
      </w:pPr>
      <w:r>
        <w:rPr>
          <w:rFonts w:ascii="Times New Roman" w:eastAsia="Times New Roman" w:hAnsi="Times New Roman"/>
          <w:color w:val="000000"/>
          <w:szCs w:val="24"/>
          <w:lang w:bidi="en-US"/>
        </w:rPr>
        <w:t>В 1-м полугодии 2017 года составлен потребительский рейтинг организаций, осуществляющих управление многоквартирными домами. Потребительский рейтинг сформирован на основании оценки деятельности управляющих организаций, проведенной собственниками помещений в многоквартирных домах. Оценка проведена по всем управляющим организациям, осуществляющим деятельность на территории городского округа город Михайловка. Потребительский рейтинг публикуется в СМИ для стимулирования управляющих компаний к повышению качества своих услуг.</w:t>
      </w:r>
    </w:p>
    <w:p w:rsidR="00AB399F" w:rsidRDefault="00AB399F">
      <w:pPr>
        <w:pStyle w:val="af6"/>
        <w:spacing w:line="276" w:lineRule="auto"/>
        <w:ind w:firstLine="567"/>
        <w:jc w:val="both"/>
        <w:rPr>
          <w:rFonts w:ascii="Times New Roman" w:eastAsia="Times New Roman" w:hAnsi="Times New Roman"/>
          <w:color w:val="000000"/>
          <w:szCs w:val="24"/>
          <w:lang w:bidi="en-US"/>
        </w:rPr>
      </w:pPr>
    </w:p>
    <w:p w:rsidR="0053105A" w:rsidRDefault="0053105A">
      <w:pPr>
        <w:pStyle w:val="af6"/>
        <w:spacing w:line="276" w:lineRule="auto"/>
        <w:ind w:firstLine="567"/>
        <w:jc w:val="both"/>
        <w:rPr>
          <w:rFonts w:ascii="Times New Roman" w:eastAsia="Times New Roman" w:hAnsi="Times New Roman"/>
          <w:color w:val="000000"/>
          <w:szCs w:val="24"/>
          <w:lang w:bidi="en-US"/>
        </w:rPr>
      </w:pPr>
    </w:p>
    <w:p w:rsidR="00CD08C4" w:rsidRDefault="00CD08C4">
      <w:pPr>
        <w:pStyle w:val="af6"/>
        <w:spacing w:line="276" w:lineRule="auto"/>
        <w:ind w:firstLine="567"/>
        <w:jc w:val="both"/>
        <w:rPr>
          <w:rFonts w:ascii="Times New Roman" w:eastAsia="Times New Roman" w:hAnsi="Times New Roman"/>
          <w:color w:val="000000"/>
          <w:szCs w:val="24"/>
          <w:lang w:bidi="en-US"/>
        </w:rPr>
      </w:pPr>
      <w:r>
        <w:rPr>
          <w:rFonts w:ascii="Times New Roman" w:eastAsia="Times New Roman" w:hAnsi="Times New Roman"/>
          <w:color w:val="000000"/>
          <w:szCs w:val="24"/>
          <w:lang w:bidi="en-US"/>
        </w:rPr>
        <w:t>СЛУШАЛИ</w:t>
      </w:r>
      <w:proofErr w:type="gramStart"/>
      <w:r>
        <w:rPr>
          <w:rFonts w:ascii="Times New Roman" w:eastAsia="Times New Roman" w:hAnsi="Times New Roman"/>
          <w:color w:val="000000"/>
          <w:szCs w:val="24"/>
          <w:lang w:bidi="en-US"/>
        </w:rPr>
        <w:t xml:space="preserve"> </w:t>
      </w:r>
      <w:r w:rsidR="0053105A">
        <w:rPr>
          <w:rFonts w:ascii="Times New Roman" w:eastAsia="Times New Roman" w:hAnsi="Times New Roman"/>
          <w:color w:val="000000"/>
          <w:szCs w:val="24"/>
          <w:lang w:bidi="en-US"/>
        </w:rPr>
        <w:t>:</w:t>
      </w:r>
      <w:proofErr w:type="gramEnd"/>
    </w:p>
    <w:p w:rsidR="00876D42" w:rsidRDefault="0053105A">
      <w:pPr>
        <w:pStyle w:val="af6"/>
        <w:spacing w:line="276" w:lineRule="auto"/>
        <w:ind w:firstLine="567"/>
        <w:jc w:val="both"/>
        <w:rPr>
          <w:rFonts w:ascii="Times New Roman" w:eastAsia="Times New Roman" w:hAnsi="Times New Roman"/>
          <w:color w:val="000000"/>
          <w:szCs w:val="24"/>
          <w:lang w:bidi="en-US"/>
        </w:rPr>
      </w:pPr>
      <w:r>
        <w:rPr>
          <w:rFonts w:ascii="Times New Roman" w:eastAsia="Times New Roman" w:hAnsi="Times New Roman"/>
          <w:color w:val="000000"/>
          <w:szCs w:val="24"/>
          <w:lang w:bidi="en-US"/>
        </w:rPr>
        <w:t xml:space="preserve"> Фомин С.А.</w:t>
      </w:r>
      <w:r w:rsidR="00CD08C4">
        <w:rPr>
          <w:rFonts w:ascii="Times New Roman" w:eastAsia="Times New Roman" w:hAnsi="Times New Roman"/>
          <w:color w:val="000000"/>
          <w:szCs w:val="24"/>
          <w:lang w:bidi="en-US"/>
        </w:rPr>
        <w:t xml:space="preserve"> подчеркнул, что н</w:t>
      </w:r>
      <w:r w:rsidR="00E76732">
        <w:rPr>
          <w:rFonts w:ascii="Times New Roman" w:eastAsia="Times New Roman" w:hAnsi="Times New Roman"/>
          <w:color w:val="000000"/>
          <w:szCs w:val="24"/>
          <w:lang w:bidi="en-US"/>
        </w:rPr>
        <w:t xml:space="preserve">е все управляющие компании города ответственно подходят к своей </w:t>
      </w:r>
      <w:proofErr w:type="gramStart"/>
      <w:r w:rsidR="00E76732">
        <w:rPr>
          <w:rFonts w:ascii="Times New Roman" w:eastAsia="Times New Roman" w:hAnsi="Times New Roman"/>
          <w:color w:val="000000"/>
          <w:szCs w:val="24"/>
          <w:lang w:bidi="en-US"/>
        </w:rPr>
        <w:t>работе</w:t>
      </w:r>
      <w:proofErr w:type="gramEnd"/>
      <w:r w:rsidR="00E76732">
        <w:rPr>
          <w:rFonts w:ascii="Times New Roman" w:eastAsia="Times New Roman" w:hAnsi="Times New Roman"/>
          <w:color w:val="000000"/>
          <w:szCs w:val="24"/>
          <w:lang w:bidi="en-US"/>
        </w:rPr>
        <w:t xml:space="preserve"> в части касающейся  финансовых обязательств перед </w:t>
      </w:r>
      <w:proofErr w:type="spellStart"/>
      <w:r w:rsidR="00E76732">
        <w:rPr>
          <w:rFonts w:ascii="Times New Roman" w:eastAsia="Times New Roman" w:hAnsi="Times New Roman"/>
          <w:color w:val="000000"/>
          <w:szCs w:val="24"/>
          <w:lang w:bidi="en-US"/>
        </w:rPr>
        <w:t>ресурсоснабжающими</w:t>
      </w:r>
      <w:proofErr w:type="spellEnd"/>
      <w:r w:rsidR="00E76732">
        <w:rPr>
          <w:rFonts w:ascii="Times New Roman" w:eastAsia="Times New Roman" w:hAnsi="Times New Roman"/>
          <w:color w:val="000000"/>
          <w:szCs w:val="24"/>
          <w:lang w:bidi="en-US"/>
        </w:rPr>
        <w:t xml:space="preserve"> организациями. Так, в упра</w:t>
      </w:r>
      <w:r w:rsidR="00CE1B81">
        <w:rPr>
          <w:rFonts w:ascii="Times New Roman" w:eastAsia="Times New Roman" w:hAnsi="Times New Roman"/>
          <w:color w:val="000000"/>
          <w:szCs w:val="24"/>
          <w:lang w:bidi="en-US"/>
        </w:rPr>
        <w:t>вляющей компании «</w:t>
      </w:r>
      <w:proofErr w:type="spellStart"/>
      <w:r w:rsidR="00CE1B81">
        <w:rPr>
          <w:rFonts w:ascii="Times New Roman" w:eastAsia="Times New Roman" w:hAnsi="Times New Roman"/>
          <w:color w:val="000000"/>
          <w:szCs w:val="24"/>
          <w:lang w:bidi="en-US"/>
        </w:rPr>
        <w:t>Сантехсервис</w:t>
      </w:r>
      <w:proofErr w:type="spellEnd"/>
      <w:r w:rsidR="00CE1B81">
        <w:rPr>
          <w:rFonts w:ascii="Times New Roman" w:eastAsia="Times New Roman" w:hAnsi="Times New Roman"/>
          <w:color w:val="000000"/>
          <w:szCs w:val="24"/>
          <w:lang w:bidi="en-US"/>
        </w:rPr>
        <w:t>»</w:t>
      </w:r>
      <w:r w:rsidR="00E76732">
        <w:rPr>
          <w:rFonts w:ascii="Times New Roman" w:eastAsia="Times New Roman" w:hAnsi="Times New Roman"/>
          <w:color w:val="000000"/>
          <w:szCs w:val="24"/>
          <w:lang w:bidi="en-US"/>
        </w:rPr>
        <w:t xml:space="preserve"> имеются многомиллионные задолженности перед </w:t>
      </w:r>
      <w:proofErr w:type="spellStart"/>
      <w:r w:rsidR="00E76732">
        <w:rPr>
          <w:rFonts w:ascii="Times New Roman" w:eastAsia="Times New Roman" w:hAnsi="Times New Roman"/>
          <w:color w:val="000000"/>
          <w:szCs w:val="24"/>
          <w:lang w:bidi="en-US"/>
        </w:rPr>
        <w:t>ресурсоснабжающими</w:t>
      </w:r>
      <w:proofErr w:type="spellEnd"/>
      <w:r w:rsidR="00E76732">
        <w:rPr>
          <w:rFonts w:ascii="Times New Roman" w:eastAsia="Times New Roman" w:hAnsi="Times New Roman"/>
          <w:color w:val="000000"/>
          <w:szCs w:val="24"/>
          <w:lang w:bidi="en-US"/>
        </w:rPr>
        <w:t xml:space="preserve"> организациями. Работа по взысканию денежных средств должна быть проведена отделом Ж</w:t>
      </w:r>
      <w:proofErr w:type="gramStart"/>
      <w:r w:rsidR="00E76732">
        <w:rPr>
          <w:rFonts w:ascii="Times New Roman" w:eastAsia="Times New Roman" w:hAnsi="Times New Roman"/>
          <w:color w:val="000000"/>
          <w:szCs w:val="24"/>
          <w:lang w:bidi="en-US"/>
        </w:rPr>
        <w:t>КХ в кр</w:t>
      </w:r>
      <w:proofErr w:type="gramEnd"/>
      <w:r w:rsidR="00E76732">
        <w:rPr>
          <w:rFonts w:ascii="Times New Roman" w:eastAsia="Times New Roman" w:hAnsi="Times New Roman"/>
          <w:color w:val="000000"/>
          <w:szCs w:val="24"/>
          <w:lang w:bidi="en-US"/>
        </w:rPr>
        <w:t xml:space="preserve">атчайшие сроки, до истечения сроков исковой давности </w:t>
      </w:r>
    </w:p>
    <w:p w:rsidR="00876D42" w:rsidRDefault="00876D42">
      <w:pPr>
        <w:pStyle w:val="af6"/>
        <w:spacing w:line="276" w:lineRule="auto"/>
        <w:ind w:firstLine="567"/>
        <w:jc w:val="both"/>
        <w:rPr>
          <w:rFonts w:ascii="Times New Roman" w:eastAsia="Times New Roman" w:hAnsi="Times New Roman"/>
          <w:color w:val="000000"/>
          <w:szCs w:val="24"/>
          <w:lang w:bidi="en-US"/>
        </w:rPr>
      </w:pPr>
    </w:p>
    <w:p w:rsidR="00AB399F" w:rsidRPr="00CD08C4" w:rsidRDefault="00E76732" w:rsidP="00876D42">
      <w:pPr>
        <w:pStyle w:val="af6"/>
        <w:spacing w:line="276" w:lineRule="auto"/>
        <w:jc w:val="both"/>
      </w:pPr>
      <w:r>
        <w:rPr>
          <w:rFonts w:ascii="Times New Roman" w:eastAsia="Times New Roman" w:hAnsi="Times New Roman"/>
          <w:color w:val="000000"/>
          <w:szCs w:val="24"/>
          <w:lang w:bidi="en-US"/>
        </w:rPr>
        <w:t>подачи заяв</w:t>
      </w:r>
      <w:r w:rsidR="002D39FC">
        <w:rPr>
          <w:rFonts w:ascii="Times New Roman" w:eastAsia="Times New Roman" w:hAnsi="Times New Roman"/>
          <w:color w:val="000000"/>
          <w:szCs w:val="24"/>
          <w:lang w:bidi="en-US"/>
        </w:rPr>
        <w:t>лений о взыскании задолженности</w:t>
      </w:r>
      <w:r>
        <w:rPr>
          <w:rFonts w:ascii="Times New Roman" w:eastAsia="Times New Roman" w:hAnsi="Times New Roman"/>
          <w:color w:val="000000"/>
          <w:szCs w:val="24"/>
          <w:lang w:bidi="en-US"/>
        </w:rPr>
        <w:t>, которые</w:t>
      </w:r>
      <w:r w:rsidR="00876D42">
        <w:rPr>
          <w:rFonts w:ascii="Times New Roman" w:eastAsia="Times New Roman" w:hAnsi="Times New Roman"/>
          <w:color w:val="000000"/>
          <w:szCs w:val="24"/>
          <w:lang w:bidi="en-US"/>
        </w:rPr>
        <w:t>, кстати,</w:t>
      </w:r>
      <w:r>
        <w:rPr>
          <w:rFonts w:ascii="Times New Roman" w:eastAsia="Times New Roman" w:hAnsi="Times New Roman"/>
          <w:color w:val="000000"/>
          <w:szCs w:val="24"/>
          <w:lang w:bidi="en-US"/>
        </w:rPr>
        <w:t xml:space="preserve"> в скором времени истекают. </w:t>
      </w:r>
      <w:r w:rsidR="004F1853">
        <w:rPr>
          <w:rFonts w:ascii="Times New Roman" w:eastAsia="Times New Roman" w:hAnsi="Times New Roman"/>
          <w:color w:val="000000"/>
          <w:szCs w:val="24"/>
          <w:lang w:bidi="en-US"/>
        </w:rPr>
        <w:t xml:space="preserve">Обратился к </w:t>
      </w:r>
      <w:r>
        <w:rPr>
          <w:rFonts w:ascii="Times New Roman" w:eastAsia="Times New Roman" w:hAnsi="Times New Roman"/>
          <w:color w:val="000000"/>
          <w:szCs w:val="24"/>
          <w:lang w:bidi="en-US"/>
        </w:rPr>
        <w:t>отдел</w:t>
      </w:r>
      <w:r w:rsidR="004F1853">
        <w:rPr>
          <w:rFonts w:ascii="Times New Roman" w:eastAsia="Times New Roman" w:hAnsi="Times New Roman"/>
          <w:color w:val="000000"/>
          <w:szCs w:val="24"/>
          <w:lang w:bidi="en-US"/>
        </w:rPr>
        <w:t>у</w:t>
      </w:r>
      <w:r>
        <w:rPr>
          <w:rFonts w:ascii="Times New Roman" w:eastAsia="Times New Roman" w:hAnsi="Times New Roman"/>
          <w:color w:val="000000"/>
          <w:szCs w:val="24"/>
          <w:lang w:bidi="en-US"/>
        </w:rPr>
        <w:t xml:space="preserve"> ЖКХ и  правоохранительны</w:t>
      </w:r>
      <w:r w:rsidR="004F1853">
        <w:rPr>
          <w:rFonts w:ascii="Times New Roman" w:eastAsia="Times New Roman" w:hAnsi="Times New Roman"/>
          <w:color w:val="000000"/>
          <w:szCs w:val="24"/>
          <w:lang w:bidi="en-US"/>
        </w:rPr>
        <w:t>м органам с просьбой</w:t>
      </w:r>
      <w:r>
        <w:rPr>
          <w:rFonts w:ascii="Times New Roman" w:eastAsia="Times New Roman" w:hAnsi="Times New Roman"/>
          <w:color w:val="000000"/>
          <w:szCs w:val="24"/>
          <w:lang w:bidi="en-US"/>
        </w:rPr>
        <w:t xml:space="preserve"> активизировать работу в данном направлении. </w:t>
      </w:r>
    </w:p>
    <w:p w:rsidR="00B0073D" w:rsidRDefault="00B0073D">
      <w:pPr>
        <w:ind w:left="708"/>
        <w:jc w:val="both"/>
        <w:rPr>
          <w:b/>
          <w:bCs/>
        </w:rPr>
      </w:pPr>
    </w:p>
    <w:p w:rsidR="00AB399F" w:rsidRDefault="00E76732">
      <w:pPr>
        <w:ind w:left="708"/>
        <w:jc w:val="both"/>
        <w:rPr>
          <w:b/>
          <w:bCs/>
        </w:rPr>
      </w:pPr>
      <w:r>
        <w:rPr>
          <w:b/>
          <w:bCs/>
        </w:rPr>
        <w:t>Вопрос 4.</w:t>
      </w:r>
    </w:p>
    <w:p w:rsidR="00AB399F" w:rsidRDefault="00AB399F">
      <w:pPr>
        <w:ind w:left="708"/>
        <w:jc w:val="both"/>
      </w:pPr>
    </w:p>
    <w:p w:rsidR="00AB399F" w:rsidRDefault="00E76732" w:rsidP="00B0073D">
      <w:pPr>
        <w:ind w:left="708"/>
        <w:jc w:val="both"/>
      </w:pPr>
      <w:r>
        <w:t>СЛУШАЛИ:</w:t>
      </w:r>
      <w:r w:rsidR="00B0073D">
        <w:t xml:space="preserve"> </w:t>
      </w:r>
      <w:r>
        <w:t>председателя комитета по финансам администрации городского округа город Михайловка Волгоградской области Фролову А.</w:t>
      </w:r>
      <w:r w:rsidR="00B0073D">
        <w:t>В.</w:t>
      </w:r>
    </w:p>
    <w:p w:rsidR="00B0073D" w:rsidRDefault="00B0073D">
      <w:pPr>
        <w:ind w:left="57" w:firstLine="680"/>
        <w:jc w:val="both"/>
        <w:rPr>
          <w:lang w:bidi="en-US"/>
        </w:rPr>
      </w:pPr>
    </w:p>
    <w:p w:rsidR="00AB399F" w:rsidRDefault="00E76732">
      <w:pPr>
        <w:ind w:left="57" w:firstLine="680"/>
        <w:jc w:val="both"/>
      </w:pPr>
      <w:proofErr w:type="gramStart"/>
      <w:r>
        <w:rPr>
          <w:lang w:bidi="en-US"/>
        </w:rPr>
        <w:t>В целях исполнения полномочий по осуществлению внутреннего муниципального финансового контроля, предусмотренных статьей 269.2 Бюджетного кодекса Российской Федерации, данные функции возложены на  комитет по финансам администрации городского округа в соответствии с Порядком осуществления внутреннего муниципального финансового контроля, утвержденным постановлением администрации городского округа город Михайловка Волгоградской области от 07.02.2017 № 300, и Порядком осуществления внутреннего муниципального финансового контроля за соблюдением законодательства в сфере</w:t>
      </w:r>
      <w:proofErr w:type="gramEnd"/>
      <w:r>
        <w:rPr>
          <w:lang w:bidi="en-US"/>
        </w:rPr>
        <w:t xml:space="preserve"> закупок товаров, работ, услуг для обеспечения муниципальных нужд городского округа город Михайловка, утвержденным постановлением администрации городского округа город Михайловка Волгоградской области от 03.12.2014 № 3443.</w:t>
      </w:r>
    </w:p>
    <w:p w:rsidR="00AB399F" w:rsidRDefault="00E76732">
      <w:pPr>
        <w:ind w:firstLine="708"/>
        <w:jc w:val="both"/>
      </w:pPr>
      <w:r>
        <w:rPr>
          <w:lang w:bidi="en-US"/>
        </w:rPr>
        <w:t>Комитет по финансам при осуществлении контрольной деятельности в финансово-бюджетной сфере осуществляет полномочия по внутреннему муниципальному финансовому контролю в сфере бюджетных правоотношений и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 44-ФЗ.</w:t>
      </w:r>
    </w:p>
    <w:p w:rsidR="00AB399F" w:rsidRDefault="00E76732">
      <w:pPr>
        <w:ind w:firstLine="708"/>
        <w:jc w:val="both"/>
      </w:pPr>
      <w:r>
        <w:rPr>
          <w:lang w:bidi="en-US"/>
        </w:rPr>
        <w:t xml:space="preserve">Контрольные мероприятия осуществляются в форме ежедневного предварительного контроля при санкционировании заявок на оплату расходов бюджета, а также в форме ревизий финансово-хозяйственной деятельности муниципальных учреждений, проверок отдельных вопросов финансирования, в том числе на использование средств межбюджетных трансфертов из других уровней бюджетов. </w:t>
      </w:r>
    </w:p>
    <w:p w:rsidR="00AB399F" w:rsidRDefault="00E76732">
      <w:pPr>
        <w:ind w:firstLine="708"/>
        <w:jc w:val="both"/>
      </w:pPr>
      <w:r>
        <w:rPr>
          <w:lang w:bidi="en-US"/>
        </w:rPr>
        <w:t>Контрольные мероприятия по осуществлению внутреннего муниципального финансового контроля в 2017 году проводятся в соответствии с Планом контрольных мероприятий комитета по финансам, утвержденным приказом комитета от 09.01.2017 года № 1.</w:t>
      </w:r>
    </w:p>
    <w:p w:rsidR="00AB399F" w:rsidRDefault="00E76732">
      <w:pPr>
        <w:ind w:firstLine="708"/>
        <w:jc w:val="both"/>
      </w:pPr>
      <w:r>
        <w:rPr>
          <w:lang w:bidi="en-US"/>
        </w:rPr>
        <w:t xml:space="preserve">Объектами внутреннего муниципального финансового контроля в финансово-бюджетной сфере и в сфере законодательства о контрактной системе являются главные распорядители, получатели  бюджетных средств, муниципальные учреждения, муниципальные предприятия. </w:t>
      </w:r>
    </w:p>
    <w:p w:rsidR="00AB399F" w:rsidRDefault="00E76732">
      <w:pPr>
        <w:ind w:firstLine="708"/>
        <w:jc w:val="both"/>
      </w:pPr>
      <w:proofErr w:type="gramStart"/>
      <w:r>
        <w:rPr>
          <w:lang w:bidi="en-US"/>
        </w:rPr>
        <w:t>По состоянию на 20.06.2017 года комитетом по финансам, в соответствии с утвержденным Планом контрольных мероприятий, проведено 3 ревизии финансово-хозяйственной деятельности муниципальных учреждений за 2015 – 2016 годы и 4 проверки по вопросу соблюдения муниципальными учреждениями законодательства в сфере закупок товаров, работ, услуг для обеспечения муниципальных нужд Волгоградской области в соответствии с частью 8 статьи 99 Федерального закона от 05.04.2013 № 44-ФЗ «О</w:t>
      </w:r>
      <w:proofErr w:type="gramEnd"/>
      <w:r>
        <w:rPr>
          <w:lang w:bidi="en-US"/>
        </w:rPr>
        <w:t xml:space="preserve"> контрактной системе в сфере закупок товаров, работ, услуг для обеспечения государственных и муниципальных нужд». </w:t>
      </w:r>
    </w:p>
    <w:p w:rsidR="00AB399F" w:rsidRDefault="00E76732">
      <w:pPr>
        <w:ind w:firstLine="708"/>
        <w:jc w:val="both"/>
      </w:pPr>
      <w:r>
        <w:rPr>
          <w:lang w:bidi="en-US"/>
        </w:rPr>
        <w:t>Общий объем проверенных средств составил – 148 953, 1 тыс. рублей.</w:t>
      </w:r>
    </w:p>
    <w:p w:rsidR="00AB399F" w:rsidRDefault="00E76732">
      <w:pPr>
        <w:ind w:firstLine="708"/>
        <w:jc w:val="both"/>
      </w:pPr>
      <w:r>
        <w:rPr>
          <w:lang w:bidi="en-US"/>
        </w:rPr>
        <w:t>Сумма выявленных финансовых нарушений за истекший период с начала 2017 года составила – 1 415,2 тыс. рублей. В основном это нарушения ведения бюджетного учета и нарушения, связанные с начислением и выплатой заработной платы работникам учреждений.</w:t>
      </w:r>
    </w:p>
    <w:p w:rsidR="00AB399F" w:rsidRDefault="00E76732">
      <w:pPr>
        <w:ind w:firstLine="708"/>
        <w:jc w:val="both"/>
      </w:pPr>
      <w:r>
        <w:rPr>
          <w:lang w:bidi="en-US"/>
        </w:rPr>
        <w:t>Фактов нецелевого использования бюджетных средств не установлено.</w:t>
      </w:r>
    </w:p>
    <w:p w:rsidR="00AB399F" w:rsidRDefault="00E76732">
      <w:pPr>
        <w:ind w:firstLine="708"/>
        <w:jc w:val="both"/>
      </w:pPr>
      <w:r>
        <w:rPr>
          <w:lang w:bidi="en-US"/>
        </w:rPr>
        <w:t>По результатам проведенных контрольных мероприятий составлены акты и выданы представления об устранении выявленных нарушений в установленные сроки.</w:t>
      </w:r>
    </w:p>
    <w:p w:rsidR="00C50B3D" w:rsidRDefault="00E76732">
      <w:pPr>
        <w:ind w:firstLine="709"/>
        <w:jc w:val="both"/>
      </w:pPr>
      <w:r>
        <w:t xml:space="preserve">На особом контроле у финансового органа и отраслевых отделов администрации находится расходование средств межбюджетных трансфертов, поступающих в бюджет городского округа из бюджетов вышестоящего уровня (областного и федерального). Средства субвенции на исполнение передаваемых государственных полномочий расходуются в соответствии с </w:t>
      </w:r>
      <w:proofErr w:type="gramStart"/>
      <w:r>
        <w:t>утвержденными</w:t>
      </w:r>
      <w:proofErr w:type="gramEnd"/>
      <w:r>
        <w:t xml:space="preserve"> </w:t>
      </w:r>
    </w:p>
    <w:p w:rsidR="00C50B3D" w:rsidRDefault="00C50B3D">
      <w:pPr>
        <w:ind w:firstLine="709"/>
        <w:jc w:val="both"/>
      </w:pPr>
    </w:p>
    <w:p w:rsidR="00AB399F" w:rsidRDefault="00E76732" w:rsidP="00C50B3D">
      <w:pPr>
        <w:jc w:val="both"/>
      </w:pPr>
      <w:r>
        <w:t xml:space="preserve">Порядками расходования. Средства субсидий на софинансирование расходных обязательств городского округа расходуются в соответствии с условиями соглашений на предоставление субсидий с профильными комитетами областной администрации, в том числе выполнением устанавливаемых показателей результативности расходования бюджетных средств, которые определяют эффективность использование бюджетных средств. </w:t>
      </w:r>
    </w:p>
    <w:p w:rsidR="00AB399F" w:rsidRDefault="00E76732">
      <w:pPr>
        <w:ind w:firstLine="709"/>
        <w:jc w:val="both"/>
      </w:pPr>
      <w:r>
        <w:t xml:space="preserve">Оценить эффективность бюджетных расходов также позволяет анализ качества муниципальных программ и расширение их использования в бюджетном планировании. Оценку эффективности муниципальных программ проводит отдел экономики в соответствии с постановлением администрации от 08.08.2013г № 2317. </w:t>
      </w:r>
    </w:p>
    <w:p w:rsidR="00AB399F" w:rsidRDefault="00E76732">
      <w:pPr>
        <w:ind w:left="57" w:firstLine="680"/>
        <w:jc w:val="both"/>
      </w:pPr>
      <w:r>
        <w:rPr>
          <w:color w:val="000000"/>
          <w:highlight w:val="white"/>
        </w:rPr>
        <w:t xml:space="preserve">Для оценки эффективности муниципальных программ применяется система показателей результативности мероприятий программ, которая  разработана с целью развития программно-целевого управления. Проведена оценка 33 муниципальных программ и 5 ведомственных целевых программ за 2016 год. В результате проведенной оценки отнесены к 1 группе и признаны высокоэффективными 28 программ, отнесены ко 2 группе и признаны </w:t>
      </w:r>
      <w:proofErr w:type="spellStart"/>
      <w:r>
        <w:rPr>
          <w:color w:val="000000"/>
          <w:highlight w:val="white"/>
        </w:rPr>
        <w:t>среднеэффективными</w:t>
      </w:r>
      <w:proofErr w:type="spellEnd"/>
      <w:r>
        <w:rPr>
          <w:color w:val="000000"/>
          <w:highlight w:val="white"/>
        </w:rPr>
        <w:t xml:space="preserve"> 10 программ. Оценка эффективности позволяет принять управленческие решения по улучшению качества муниципальных программ. Расширение их использования в бюджетном планировании позволит повысить обоснованность бюджетных ассигнований на этапе их формирования.</w:t>
      </w:r>
    </w:p>
    <w:p w:rsidR="00AB399F" w:rsidRDefault="00AB399F">
      <w:pPr>
        <w:ind w:left="57" w:firstLine="680"/>
        <w:jc w:val="both"/>
        <w:rPr>
          <w:color w:val="000000"/>
          <w:highlight w:val="white"/>
        </w:rPr>
      </w:pPr>
    </w:p>
    <w:p w:rsidR="004A2DBC" w:rsidRDefault="00E76732">
      <w:pPr>
        <w:ind w:left="57" w:firstLine="680"/>
        <w:jc w:val="both"/>
        <w:rPr>
          <w:color w:val="000000"/>
          <w:highlight w:val="white"/>
        </w:rPr>
      </w:pPr>
      <w:r>
        <w:rPr>
          <w:color w:val="000000"/>
          <w:highlight w:val="white"/>
        </w:rPr>
        <w:t>СЛУШАЛИ:</w:t>
      </w:r>
      <w:r w:rsidR="00EC11EE">
        <w:t xml:space="preserve"> п</w:t>
      </w:r>
      <w:r>
        <w:rPr>
          <w:color w:val="000000"/>
          <w:highlight w:val="white"/>
        </w:rPr>
        <w:t>редседателя контрольно-счетной комиссии городского округа город Михайловка  Вол</w:t>
      </w:r>
      <w:r w:rsidR="00EC11EE">
        <w:rPr>
          <w:color w:val="000000"/>
          <w:highlight w:val="white"/>
        </w:rPr>
        <w:t>гоградской области Гудкову В.Г.</w:t>
      </w:r>
    </w:p>
    <w:p w:rsidR="00AB399F" w:rsidRDefault="00E76732">
      <w:pPr>
        <w:ind w:left="57" w:firstLine="680"/>
        <w:jc w:val="both"/>
      </w:pPr>
      <w:r>
        <w:rPr>
          <w:color w:val="000000"/>
          <w:highlight w:val="white"/>
        </w:rPr>
        <w:t xml:space="preserve"> </w:t>
      </w:r>
    </w:p>
    <w:p w:rsidR="00AB399F" w:rsidRDefault="00E76732">
      <w:pPr>
        <w:ind w:left="57" w:firstLine="680"/>
        <w:jc w:val="both"/>
      </w:pPr>
      <w:r>
        <w:rPr>
          <w:color w:val="000000"/>
          <w:highlight w:val="white"/>
        </w:rPr>
        <w:t>В соответствии с утвержденным планом работы</w:t>
      </w:r>
      <w:r w:rsidR="004A2DBC">
        <w:rPr>
          <w:color w:val="000000"/>
          <w:highlight w:val="white"/>
        </w:rPr>
        <w:t xml:space="preserve"> в 2017 году</w:t>
      </w:r>
      <w:r>
        <w:rPr>
          <w:color w:val="000000"/>
          <w:highlight w:val="white"/>
        </w:rPr>
        <w:t xml:space="preserve"> контрольно-счетная комиссия осуществляет экспертно-аналитическую и контрольную деятельность, обеспечивая внешний финансовый </w:t>
      </w:r>
      <w:proofErr w:type="gramStart"/>
      <w:r>
        <w:rPr>
          <w:color w:val="000000"/>
          <w:highlight w:val="white"/>
        </w:rPr>
        <w:t>контроль за</w:t>
      </w:r>
      <w:proofErr w:type="gramEnd"/>
      <w:r>
        <w:rPr>
          <w:color w:val="000000"/>
          <w:highlight w:val="white"/>
        </w:rPr>
        <w:t xml:space="preserve"> управлением бюджетными ресурсами и муниципальным имуществом муниципального образования. </w:t>
      </w:r>
      <w:r>
        <w:t xml:space="preserve">            </w:t>
      </w:r>
    </w:p>
    <w:p w:rsidR="00AB399F" w:rsidRDefault="00E76732">
      <w:pPr>
        <w:pStyle w:val="ConsPlusTitle"/>
        <w:widowControl/>
        <w:jc w:val="both"/>
      </w:pPr>
      <w:r>
        <w:rPr>
          <w:b w:val="0"/>
        </w:rPr>
        <w:t xml:space="preserve">        </w:t>
      </w:r>
      <w:r w:rsidR="004A2DBC">
        <w:rPr>
          <w:b w:val="0"/>
        </w:rPr>
        <w:t xml:space="preserve">    Контрольно-счетной комиссией</w:t>
      </w:r>
      <w:r>
        <w:rPr>
          <w:b w:val="0"/>
        </w:rPr>
        <w:t xml:space="preserve"> в  </w:t>
      </w:r>
      <w:r>
        <w:rPr>
          <w:b w:val="0"/>
          <w:lang w:val="en-US"/>
        </w:rPr>
        <w:t>I</w:t>
      </w:r>
      <w:r>
        <w:rPr>
          <w:b w:val="0"/>
        </w:rPr>
        <w:t xml:space="preserve"> пол</w:t>
      </w:r>
      <w:r w:rsidR="008B4622">
        <w:rPr>
          <w:b w:val="0"/>
        </w:rPr>
        <w:t xml:space="preserve">угодии отчетного года проведено </w:t>
      </w:r>
      <w:r>
        <w:rPr>
          <w:b w:val="0"/>
        </w:rPr>
        <w:t xml:space="preserve">2 </w:t>
      </w:r>
      <w:proofErr w:type="gramStart"/>
      <w:r>
        <w:rPr>
          <w:b w:val="0"/>
        </w:rPr>
        <w:t>к</w:t>
      </w:r>
      <w:r w:rsidR="008B4622">
        <w:rPr>
          <w:b w:val="0"/>
        </w:rPr>
        <w:t>онтрольных</w:t>
      </w:r>
      <w:proofErr w:type="gramEnd"/>
      <w:r w:rsidR="008B4622">
        <w:rPr>
          <w:b w:val="0"/>
        </w:rPr>
        <w:t xml:space="preserve"> и</w:t>
      </w:r>
      <w:r w:rsidR="008B4622">
        <w:t xml:space="preserve"> </w:t>
      </w:r>
      <w:r>
        <w:rPr>
          <w:b w:val="0"/>
        </w:rPr>
        <w:t>1 эксп</w:t>
      </w:r>
      <w:r w:rsidR="008B4622">
        <w:rPr>
          <w:b w:val="0"/>
        </w:rPr>
        <w:t>ертно-аналитическое мероприятие</w:t>
      </w:r>
      <w:r>
        <w:rPr>
          <w:b w:val="0"/>
        </w:rPr>
        <w:t>.</w:t>
      </w:r>
    </w:p>
    <w:p w:rsidR="00AB399F" w:rsidRDefault="00E76732">
      <w:pPr>
        <w:pStyle w:val="ConsPlusTitle"/>
        <w:widowControl/>
        <w:jc w:val="both"/>
      </w:pPr>
      <w:r>
        <w:rPr>
          <w:b w:val="0"/>
        </w:rPr>
        <w:t xml:space="preserve">            При этом проверкой охвачено 8 объектов, составлено 6 актов</w:t>
      </w:r>
      <w:r>
        <w:rPr>
          <w:b w:val="0"/>
          <w:color w:val="FF0000"/>
        </w:rPr>
        <w:t xml:space="preserve">. </w:t>
      </w:r>
      <w:r>
        <w:rPr>
          <w:color w:val="FF0000"/>
        </w:rPr>
        <w:t xml:space="preserve"> </w:t>
      </w:r>
      <w:r>
        <w:t xml:space="preserve">          </w:t>
      </w:r>
      <w:r>
        <w:rPr>
          <w:b w:val="0"/>
        </w:rPr>
        <w:t xml:space="preserve">               </w:t>
      </w:r>
    </w:p>
    <w:p w:rsidR="00AB399F" w:rsidRDefault="00E76732">
      <w:pPr>
        <w:pStyle w:val="af6"/>
        <w:jc w:val="both"/>
        <w:rPr>
          <w:szCs w:val="24"/>
        </w:rPr>
      </w:pPr>
      <w:r>
        <w:rPr>
          <w:rFonts w:ascii="Times New Roman" w:hAnsi="Times New Roman"/>
          <w:color w:val="FF0000"/>
          <w:szCs w:val="24"/>
        </w:rPr>
        <w:t xml:space="preserve">      </w:t>
      </w:r>
      <w:r>
        <w:rPr>
          <w:rFonts w:ascii="Times New Roman" w:hAnsi="Times New Roman"/>
          <w:color w:val="FF0000"/>
          <w:szCs w:val="24"/>
        </w:rPr>
        <w:tab/>
      </w:r>
      <w:r>
        <w:rPr>
          <w:rFonts w:ascii="Times New Roman" w:hAnsi="Times New Roman"/>
          <w:szCs w:val="24"/>
        </w:rPr>
        <w:t>В рамках  внешней проверки отчета администрации об исполнении бюджета за 2016 год проведены проверки бюджетной отчетности 4 главных распорядителей бюджетных средств. В ходе проверки установлено, что данные, представленные в формах отчетности об исполнении бюджета, соответствуют  данным, отраженным в годовой отчетности ГРБС, контрольные соотношения между основными показателями форм годовой бюджетной (бухгалтерской) отчетности и требования, установленные действующим законодательством, соблюдены.</w:t>
      </w:r>
      <w:r>
        <w:rPr>
          <w:rFonts w:ascii="Times New Roman" w:hAnsi="Times New Roman"/>
          <w:color w:val="FF0000"/>
          <w:szCs w:val="24"/>
        </w:rPr>
        <w:t xml:space="preserve">               </w:t>
      </w:r>
    </w:p>
    <w:p w:rsidR="00AB399F" w:rsidRDefault="00E76732">
      <w:pPr>
        <w:pStyle w:val="af6"/>
        <w:jc w:val="both"/>
      </w:pPr>
      <w:r>
        <w:rPr>
          <w:rFonts w:ascii="Times New Roman" w:hAnsi="Times New Roman"/>
          <w:szCs w:val="24"/>
        </w:rPr>
        <w:t xml:space="preserve">  </w:t>
      </w:r>
      <w:r>
        <w:rPr>
          <w:rFonts w:ascii="Times New Roman" w:hAnsi="Times New Roman"/>
          <w:szCs w:val="24"/>
        </w:rPr>
        <w:tab/>
        <w:t xml:space="preserve">В рамках проведения контрольных мероприятий проведена проверка финансово-хозяйственной деятельности </w:t>
      </w:r>
      <w:r w:rsidR="00C811D0">
        <w:rPr>
          <w:rFonts w:ascii="Times New Roman" w:hAnsi="Times New Roman"/>
          <w:szCs w:val="24"/>
        </w:rPr>
        <w:t>а</w:t>
      </w:r>
      <w:r>
        <w:rPr>
          <w:rFonts w:ascii="Times New Roman" w:hAnsi="Times New Roman"/>
          <w:szCs w:val="24"/>
        </w:rPr>
        <w:t>втономного учреждения «Редакция газеты «Призыв». Результаты проверки в настоящий момент направлены руководителю для ознакомления и подписания.</w:t>
      </w:r>
    </w:p>
    <w:p w:rsidR="00AB399F" w:rsidRDefault="00E76732">
      <w:pPr>
        <w:pStyle w:val="af6"/>
        <w:jc w:val="both"/>
      </w:pPr>
      <w:r>
        <w:rPr>
          <w:rFonts w:ascii="Times New Roman" w:hAnsi="Times New Roman"/>
          <w:szCs w:val="24"/>
        </w:rPr>
        <w:tab/>
        <w:t>Проведена проверка отдельных вопросов эффективности использования муниципального имущества, переданного в хозяйственное ведение МУП «МВКХ», в части формирования прибыли и отчислений в бюджет. Данная проверка проводилась  на основании обращения директор</w:t>
      </w:r>
      <w:proofErr w:type="gramStart"/>
      <w:r>
        <w:rPr>
          <w:rFonts w:ascii="Times New Roman" w:hAnsi="Times New Roman"/>
          <w:szCs w:val="24"/>
        </w:rPr>
        <w:t>а ООО</w:t>
      </w:r>
      <w:proofErr w:type="gramEnd"/>
      <w:r>
        <w:rPr>
          <w:rFonts w:ascii="Times New Roman" w:hAnsi="Times New Roman"/>
          <w:szCs w:val="24"/>
        </w:rPr>
        <w:t xml:space="preserve"> «МЖХ», МУП «МВКХ», главы администрации городского округа и по поручению главы городского округа город Михайловка.  Проверкой охвачено 3 объекта: МУП «МВКХ», МУП «ЖХ» </w:t>
      </w:r>
      <w:proofErr w:type="gramStart"/>
      <w:r>
        <w:rPr>
          <w:rFonts w:ascii="Times New Roman" w:hAnsi="Times New Roman"/>
          <w:szCs w:val="24"/>
        </w:rPr>
        <w:t>и ООО</w:t>
      </w:r>
      <w:proofErr w:type="gramEnd"/>
      <w:r>
        <w:rPr>
          <w:rFonts w:ascii="Times New Roman" w:hAnsi="Times New Roman"/>
          <w:szCs w:val="24"/>
        </w:rPr>
        <w:t xml:space="preserve"> «МЖХ».</w:t>
      </w:r>
    </w:p>
    <w:p w:rsidR="00AB399F" w:rsidRDefault="00E76732">
      <w:pPr>
        <w:jc w:val="both"/>
      </w:pPr>
      <w:r>
        <w:rPr>
          <w:b/>
          <w:i/>
          <w:color w:val="92D050"/>
        </w:rPr>
        <w:t xml:space="preserve">       </w:t>
      </w:r>
      <w:r>
        <w:rPr>
          <w:rFonts w:eastAsia="Calibri"/>
          <w:lang w:eastAsia="en-US"/>
        </w:rPr>
        <w:t>В результате проверки установлен ряд нарушений</w:t>
      </w:r>
      <w:r w:rsidR="00C811D0">
        <w:rPr>
          <w:rFonts w:eastAsia="Calibri"/>
          <w:lang w:eastAsia="en-US"/>
        </w:rPr>
        <w:t>,</w:t>
      </w:r>
      <w:r>
        <w:rPr>
          <w:rFonts w:eastAsia="Calibri"/>
          <w:lang w:eastAsia="en-US"/>
        </w:rPr>
        <w:t xml:space="preserve"> создающих условия для возникновен</w:t>
      </w:r>
      <w:r w:rsidR="00DB12B9">
        <w:rPr>
          <w:rFonts w:eastAsia="Calibri"/>
          <w:lang w:eastAsia="en-US"/>
        </w:rPr>
        <w:t>ия коррупционных правонарушений.</w:t>
      </w:r>
    </w:p>
    <w:p w:rsidR="00AB399F" w:rsidRDefault="00E76732">
      <w:pPr>
        <w:ind w:left="142"/>
        <w:jc w:val="both"/>
      </w:pPr>
      <w:r>
        <w:rPr>
          <w:rFonts w:eastAsia="Calibri"/>
          <w:lang w:eastAsia="en-US"/>
        </w:rPr>
        <w:tab/>
        <w:t>1. Установлены случаи заключения договоров и сделок с заинтересованностью в МУП «ЖХ» без согласия собственника имущества:</w:t>
      </w:r>
    </w:p>
    <w:p w:rsidR="00AB399F" w:rsidRDefault="00E76732">
      <w:pPr>
        <w:pStyle w:val="af4"/>
        <w:ind w:left="0" w:firstLine="850"/>
        <w:jc w:val="both"/>
      </w:pPr>
      <w:r>
        <w:rPr>
          <w:rFonts w:eastAsia="Calibri"/>
          <w:lang w:eastAsia="en-US"/>
        </w:rPr>
        <w:t>-заключена сделка на приобретение автомобиля</w:t>
      </w:r>
      <w:r>
        <w:rPr>
          <w:rFonts w:eastAsia="Calibri"/>
        </w:rPr>
        <w:t>;</w:t>
      </w:r>
    </w:p>
    <w:p w:rsidR="00AB399F" w:rsidRDefault="00E76732">
      <w:pPr>
        <w:pStyle w:val="af4"/>
        <w:ind w:left="0" w:firstLine="850"/>
        <w:jc w:val="both"/>
      </w:pPr>
      <w:r>
        <w:rPr>
          <w:rFonts w:eastAsia="Calibri"/>
          <w:lang w:eastAsia="en-US"/>
        </w:rPr>
        <w:t>-без согласия собственника заключены договора на аренду помещений</w:t>
      </w:r>
      <w:r w:rsidR="00BD4C0B">
        <w:rPr>
          <w:rFonts w:eastAsia="Calibri"/>
          <w:lang w:eastAsia="en-US"/>
        </w:rPr>
        <w:t>.</w:t>
      </w:r>
      <w:r>
        <w:rPr>
          <w:rFonts w:eastAsia="Calibri"/>
          <w:lang w:eastAsia="en-US"/>
        </w:rPr>
        <w:t xml:space="preserve"> При этом сумма арендной платы за данные нежилые помещения установлена с нарушением 135-ФЗ</w:t>
      </w:r>
      <w:r w:rsidR="00BD4C0B">
        <w:rPr>
          <w:rFonts w:eastAsia="Calibri"/>
          <w:lang w:eastAsia="en-US"/>
        </w:rPr>
        <w:t>,</w:t>
      </w:r>
      <w:r>
        <w:rPr>
          <w:rFonts w:eastAsia="Calibri"/>
          <w:lang w:eastAsia="en-US"/>
        </w:rPr>
        <w:t xml:space="preserve"> без проведения оценки рыночной стоимости арендной платы передаваемого в аренду имущества, без проведения конкурсов и аукционов.</w:t>
      </w:r>
    </w:p>
    <w:p w:rsidR="00C50B3D" w:rsidRDefault="00E76732">
      <w:pPr>
        <w:jc w:val="both"/>
        <w:rPr>
          <w:rFonts w:eastAsia="Calibri"/>
          <w:lang w:eastAsia="en-US"/>
        </w:rPr>
      </w:pPr>
      <w:r>
        <w:rPr>
          <w:rFonts w:eastAsia="Calibri"/>
          <w:lang w:eastAsia="en-US"/>
        </w:rPr>
        <w:t xml:space="preserve">  </w:t>
      </w:r>
      <w:r>
        <w:rPr>
          <w:rFonts w:eastAsia="Calibri"/>
          <w:lang w:eastAsia="en-US"/>
        </w:rPr>
        <w:tab/>
      </w:r>
    </w:p>
    <w:p w:rsidR="00C50B3D" w:rsidRDefault="00C50B3D">
      <w:pPr>
        <w:jc w:val="both"/>
        <w:rPr>
          <w:rFonts w:eastAsia="Calibri"/>
          <w:lang w:eastAsia="en-US"/>
        </w:rPr>
      </w:pPr>
    </w:p>
    <w:p w:rsidR="00AB399F" w:rsidRDefault="00C50B3D">
      <w:pPr>
        <w:jc w:val="both"/>
      </w:pPr>
      <w:r>
        <w:rPr>
          <w:rFonts w:eastAsia="Calibri"/>
          <w:lang w:eastAsia="en-US"/>
        </w:rPr>
        <w:tab/>
      </w:r>
      <w:r w:rsidR="00E76732">
        <w:rPr>
          <w:rFonts w:eastAsia="Calibri"/>
          <w:lang w:eastAsia="en-US"/>
        </w:rPr>
        <w:t>2.  Установлен случай заключения сделки с заинтересованностью в ООО «МЖХ» без согласия общего собрания  участников или с нарушением 14-ФЗ (договор аренды транспортного средства без экипажа).</w:t>
      </w:r>
    </w:p>
    <w:p w:rsidR="00AB399F" w:rsidRDefault="00E76732">
      <w:pPr>
        <w:pStyle w:val="af4"/>
        <w:numPr>
          <w:ilvl w:val="0"/>
          <w:numId w:val="3"/>
        </w:numPr>
        <w:ind w:left="0" w:firstLine="680"/>
        <w:jc w:val="both"/>
      </w:pPr>
      <w:r>
        <w:rPr>
          <w:rFonts w:eastAsia="Calibri"/>
          <w:lang w:eastAsia="en-US"/>
        </w:rPr>
        <w:t>Установлено, что директор МУП «МВКХ» в период с апреля по август, нарушив ограничения, установленные Федеральным законом  №</w:t>
      </w:r>
      <w:r w:rsidR="00837B3D">
        <w:rPr>
          <w:rFonts w:eastAsia="Calibri"/>
          <w:lang w:eastAsia="en-US"/>
        </w:rPr>
        <w:t xml:space="preserve"> </w:t>
      </w:r>
      <w:r>
        <w:rPr>
          <w:rFonts w:eastAsia="Calibri"/>
          <w:lang w:eastAsia="en-US"/>
        </w:rPr>
        <w:t>161-ФЗ «О государственных и         муниципальных унитарных предприятиях», параллельно, наряду с должностью директора</w:t>
      </w:r>
      <w:r w:rsidR="00837B3D">
        <w:rPr>
          <w:rFonts w:eastAsia="Calibri"/>
          <w:lang w:eastAsia="en-US"/>
        </w:rPr>
        <w:t>,</w:t>
      </w:r>
      <w:r>
        <w:rPr>
          <w:rFonts w:eastAsia="Calibri"/>
          <w:lang w:eastAsia="en-US"/>
        </w:rPr>
        <w:t xml:space="preserve"> </w:t>
      </w:r>
      <w:r w:rsidR="00BD2DB8">
        <w:rPr>
          <w:rFonts w:eastAsia="Calibri"/>
          <w:lang w:eastAsia="en-US"/>
        </w:rPr>
        <w:t>м</w:t>
      </w:r>
      <w:r>
        <w:rPr>
          <w:rFonts w:eastAsia="Calibri"/>
          <w:lang w:eastAsia="en-US"/>
        </w:rPr>
        <w:t>униципального унитарного предприятия, занимал  должность директор</w:t>
      </w:r>
      <w:proofErr w:type="gramStart"/>
      <w:r>
        <w:rPr>
          <w:rFonts w:eastAsia="Calibri"/>
          <w:lang w:eastAsia="en-US"/>
        </w:rPr>
        <w:t>а ООО</w:t>
      </w:r>
      <w:proofErr w:type="gramEnd"/>
      <w:r>
        <w:rPr>
          <w:rFonts w:eastAsia="Calibri"/>
          <w:lang w:eastAsia="en-US"/>
        </w:rPr>
        <w:t xml:space="preserve"> «Михайловское жилищное хозяйство». </w:t>
      </w:r>
    </w:p>
    <w:p w:rsidR="00AB399F" w:rsidRDefault="00E76732" w:rsidP="00BD2DB8">
      <w:pPr>
        <w:pStyle w:val="af4"/>
        <w:numPr>
          <w:ilvl w:val="0"/>
          <w:numId w:val="3"/>
        </w:numPr>
        <w:ind w:left="0" w:firstLine="502"/>
        <w:jc w:val="both"/>
      </w:pPr>
      <w:r>
        <w:rPr>
          <w:rFonts w:eastAsia="Calibri"/>
          <w:lang w:eastAsia="en-US"/>
        </w:rPr>
        <w:t>В нарушение Федерального закона N 223-ФЗ с 01.01.2014</w:t>
      </w:r>
      <w:r w:rsidR="00BD2DB8">
        <w:rPr>
          <w:rFonts w:eastAsia="Calibri"/>
          <w:lang w:eastAsia="en-US"/>
        </w:rPr>
        <w:t xml:space="preserve"> года МУП «Жилищное хозяйство», </w:t>
      </w:r>
      <w:r>
        <w:rPr>
          <w:rFonts w:eastAsia="Calibri"/>
          <w:lang w:eastAsia="en-US"/>
        </w:rPr>
        <w:t xml:space="preserve">не разработав и не </w:t>
      </w:r>
      <w:proofErr w:type="gramStart"/>
      <w:r>
        <w:rPr>
          <w:rFonts w:eastAsia="Calibri"/>
          <w:lang w:eastAsia="en-US"/>
        </w:rPr>
        <w:t>разместив положение</w:t>
      </w:r>
      <w:proofErr w:type="gramEnd"/>
      <w:r>
        <w:rPr>
          <w:rFonts w:eastAsia="Calibri"/>
          <w:lang w:eastAsia="en-US"/>
        </w:rPr>
        <w:t xml:space="preserve"> о закупках в единой информационной системе, осуществляло закупки без применения 44-ФЗ в части определения поставщика, т.е. все закупки производились у единственного поставщика</w:t>
      </w:r>
      <w:r>
        <w:rPr>
          <w:rFonts w:eastAsia="Calibri"/>
          <w:i/>
          <w:lang w:eastAsia="en-US"/>
        </w:rPr>
        <w:t>.</w:t>
      </w:r>
      <w:r>
        <w:rPr>
          <w:rFonts w:eastAsia="Calibri"/>
          <w:lang w:eastAsia="en-US"/>
        </w:rPr>
        <w:t xml:space="preserve"> </w:t>
      </w:r>
    </w:p>
    <w:p w:rsidR="00AB399F" w:rsidRDefault="00E76732">
      <w:pPr>
        <w:pStyle w:val="af4"/>
        <w:ind w:left="502"/>
        <w:jc w:val="both"/>
      </w:pPr>
      <w:r>
        <w:rPr>
          <w:rFonts w:eastAsia="Calibri"/>
        </w:rPr>
        <w:t>Кроме того</w:t>
      </w:r>
      <w:r w:rsidR="004007FE">
        <w:rPr>
          <w:rFonts w:eastAsia="Calibri"/>
        </w:rPr>
        <w:t xml:space="preserve">, </w:t>
      </w:r>
      <w:r>
        <w:rPr>
          <w:rFonts w:eastAsia="Calibri"/>
        </w:rPr>
        <w:t xml:space="preserve"> проверкой установлены иные нарушения: </w:t>
      </w:r>
    </w:p>
    <w:p w:rsidR="00AB399F" w:rsidRDefault="00E76732">
      <w:pPr>
        <w:pStyle w:val="af4"/>
        <w:ind w:left="0" w:firstLine="454"/>
        <w:jc w:val="both"/>
      </w:pPr>
      <w:r>
        <w:rPr>
          <w:rFonts w:eastAsia="Calibri"/>
        </w:rPr>
        <w:t xml:space="preserve">-излишне начисленная и выплаченная сумма арендных платежей по договорам аренды транспортных средств без экипажа; </w:t>
      </w:r>
    </w:p>
    <w:p w:rsidR="00AB399F" w:rsidRDefault="00E76732">
      <w:pPr>
        <w:pStyle w:val="af4"/>
        <w:ind w:left="0" w:firstLine="454"/>
        <w:jc w:val="both"/>
      </w:pPr>
      <w:r>
        <w:rPr>
          <w:rFonts w:eastAsia="Calibri"/>
        </w:rPr>
        <w:t xml:space="preserve">-нарушения Методических указаний по бухгалтерскому учету основных средств; </w:t>
      </w:r>
    </w:p>
    <w:p w:rsidR="00AB399F" w:rsidRDefault="00E76732">
      <w:pPr>
        <w:pStyle w:val="af4"/>
        <w:ind w:left="0" w:firstLine="454"/>
        <w:jc w:val="both"/>
      </w:pPr>
      <w:r>
        <w:rPr>
          <w:rFonts w:eastAsia="Calibri"/>
        </w:rPr>
        <w:t>-имеются расхождения между данными бухгалтерского учета предприятия, реестра объектов муниципальной собственности и выписки из ЕГРН;</w:t>
      </w:r>
    </w:p>
    <w:p w:rsidR="00AB399F" w:rsidRDefault="00E76732">
      <w:pPr>
        <w:contextualSpacing/>
        <w:jc w:val="both"/>
      </w:pPr>
      <w:r>
        <w:rPr>
          <w:rFonts w:eastAsia="Calibri"/>
          <w:color w:val="000000"/>
          <w:lang w:eastAsia="en-US"/>
        </w:rPr>
        <w:t xml:space="preserve">       -проверяемыми предприятиями </w:t>
      </w:r>
      <w:r>
        <w:rPr>
          <w:rFonts w:eastAsia="Calibri"/>
          <w:color w:val="000000"/>
          <w:shd w:val="clear" w:color="auto" w:fill="FFFFFF"/>
          <w:lang w:eastAsia="en-US"/>
        </w:rPr>
        <w:t>не на все земельные участки заключены договора аренды и не проведена их кадастровая оценка. В результате арендная плата в бюджет поступает не в полном объеме</w:t>
      </w:r>
      <w:r w:rsidR="003C56E6">
        <w:rPr>
          <w:rFonts w:eastAsia="Calibri"/>
          <w:color w:val="000000"/>
          <w:shd w:val="clear" w:color="auto" w:fill="FFFFFF"/>
          <w:lang w:eastAsia="en-US"/>
        </w:rPr>
        <w:t>,</w:t>
      </w:r>
      <w:r>
        <w:rPr>
          <w:rFonts w:eastAsia="Calibri"/>
          <w:color w:val="000000"/>
          <w:shd w:val="clear" w:color="auto" w:fill="FFFFFF"/>
          <w:lang w:eastAsia="en-US"/>
        </w:rPr>
        <w:t xml:space="preserve"> </w:t>
      </w:r>
      <w:r w:rsidR="003C56E6">
        <w:rPr>
          <w:rFonts w:eastAsia="Calibri"/>
          <w:color w:val="000000"/>
          <w:shd w:val="clear" w:color="auto" w:fill="FFFFFF"/>
          <w:lang w:eastAsia="en-US"/>
        </w:rPr>
        <w:t>а также другие нарушения</w:t>
      </w:r>
      <w:r>
        <w:rPr>
          <w:rFonts w:eastAsia="Calibri"/>
          <w:color w:val="000000"/>
          <w:shd w:val="clear" w:color="auto" w:fill="FFFFFF"/>
          <w:lang w:eastAsia="en-US"/>
        </w:rPr>
        <w:t>.</w:t>
      </w:r>
    </w:p>
    <w:p w:rsidR="00AB399F" w:rsidRDefault="00E76732">
      <w:pPr>
        <w:pStyle w:val="af4"/>
        <w:ind w:left="0" w:firstLine="510"/>
        <w:jc w:val="both"/>
      </w:pPr>
      <w:r>
        <w:rPr>
          <w:rFonts w:eastAsia="Calibri"/>
        </w:rPr>
        <w:t xml:space="preserve">  В</w:t>
      </w:r>
      <w:r>
        <w:rPr>
          <w:rFonts w:eastAsia="Calibri"/>
          <w:lang w:eastAsia="en-US"/>
        </w:rPr>
        <w:t xml:space="preserve"> ходе проверки обоснованности расходов на ГСМ не представлены к проверке первичные документы, подтверждающие производственные цели расхода ГСМ в МУП «ЖХ» </w:t>
      </w:r>
      <w:r>
        <w:rPr>
          <w:rFonts w:eastAsia="Calibri"/>
          <w:shd w:val="clear" w:color="auto" w:fill="FFFFFF"/>
          <w:lang w:eastAsia="en-US"/>
        </w:rPr>
        <w:t>по договору с ЛУКОЙЛ-</w:t>
      </w:r>
      <w:proofErr w:type="spellStart"/>
      <w:r>
        <w:rPr>
          <w:rFonts w:eastAsia="Calibri"/>
          <w:shd w:val="clear" w:color="auto" w:fill="FFFFFF"/>
          <w:lang w:eastAsia="en-US"/>
        </w:rPr>
        <w:t>Интер</w:t>
      </w:r>
      <w:proofErr w:type="spellEnd"/>
      <w:r>
        <w:rPr>
          <w:rFonts w:eastAsia="Calibri"/>
          <w:shd w:val="clear" w:color="auto" w:fill="FFFFFF"/>
          <w:lang w:eastAsia="en-US"/>
        </w:rPr>
        <w:t>-Кард за 2013-2015 годы</w:t>
      </w:r>
      <w:r>
        <w:rPr>
          <w:rFonts w:eastAsia="Calibri"/>
        </w:rPr>
        <w:t xml:space="preserve"> и частично по договору с ООО «</w:t>
      </w:r>
      <w:proofErr w:type="spellStart"/>
      <w:r>
        <w:rPr>
          <w:rFonts w:eastAsia="Calibri"/>
        </w:rPr>
        <w:t>Алиот</w:t>
      </w:r>
      <w:proofErr w:type="spellEnd"/>
      <w:r>
        <w:rPr>
          <w:rFonts w:eastAsia="Calibri"/>
        </w:rPr>
        <w:t xml:space="preserve">-плюс» за 2016 год. </w:t>
      </w:r>
    </w:p>
    <w:p w:rsidR="00AB399F" w:rsidRDefault="00E76732">
      <w:pPr>
        <w:pStyle w:val="af4"/>
      </w:pPr>
      <w:r>
        <w:rPr>
          <w:rFonts w:eastAsia="Calibri"/>
          <w:shd w:val="clear" w:color="auto" w:fill="FFFFFF"/>
          <w:lang w:eastAsia="en-US"/>
        </w:rPr>
        <w:t>Определить экономическую оправданность данных расходов нет возможности.</w:t>
      </w:r>
    </w:p>
    <w:p w:rsidR="00AB399F" w:rsidRDefault="00E76732">
      <w:pPr>
        <w:ind w:left="57" w:firstLine="680"/>
        <w:jc w:val="both"/>
      </w:pPr>
      <w:bookmarkStart w:id="0" w:name="_GoBack1"/>
      <w:bookmarkEnd w:id="0"/>
      <w:r>
        <w:rPr>
          <w:rFonts w:eastAsia="Calibri"/>
          <w:color w:val="000000"/>
          <w:highlight w:val="white"/>
        </w:rPr>
        <w:t>Отчет о проведенном контрольном мероприятии направлен в Михайловскую городскую Думу и в администрацию городского округа город Михайловка</w:t>
      </w:r>
      <w:r>
        <w:rPr>
          <w:rFonts w:eastAsia="Calibri"/>
          <w:b/>
          <w:color w:val="000000"/>
          <w:highlight w:val="white"/>
        </w:rPr>
        <w:t>,</w:t>
      </w:r>
      <w:r w:rsidR="00AB49A9">
        <w:rPr>
          <w:rFonts w:eastAsia="Calibri"/>
          <w:b/>
          <w:color w:val="000000"/>
          <w:highlight w:val="white"/>
        </w:rPr>
        <w:t xml:space="preserve"> </w:t>
      </w:r>
      <w:r w:rsidR="00AB49A9" w:rsidRPr="00AB49A9">
        <w:rPr>
          <w:rFonts w:eastAsia="Calibri"/>
          <w:color w:val="000000"/>
          <w:highlight w:val="white"/>
        </w:rPr>
        <w:t>а</w:t>
      </w:r>
      <w:r w:rsidRPr="00AB49A9">
        <w:rPr>
          <w:rFonts w:eastAsia="Calibri"/>
          <w:color w:val="000000"/>
          <w:highlight w:val="white"/>
        </w:rPr>
        <w:t xml:space="preserve"> </w:t>
      </w:r>
      <w:r>
        <w:rPr>
          <w:rFonts w:eastAsia="Calibri"/>
          <w:color w:val="000000"/>
          <w:highlight w:val="white"/>
        </w:rPr>
        <w:t xml:space="preserve">материалы проверки </w:t>
      </w:r>
      <w:r w:rsidR="00AB49A9">
        <w:rPr>
          <w:rFonts w:eastAsia="Calibri"/>
          <w:color w:val="000000"/>
          <w:highlight w:val="white"/>
        </w:rPr>
        <w:t xml:space="preserve">- </w:t>
      </w:r>
      <w:r>
        <w:rPr>
          <w:rFonts w:eastAsia="Calibri"/>
          <w:color w:val="000000"/>
          <w:highlight w:val="white"/>
        </w:rPr>
        <w:t>в прокуратуру.</w:t>
      </w:r>
      <w:r>
        <w:rPr>
          <w:color w:val="000000"/>
          <w:highlight w:val="white"/>
        </w:rPr>
        <w:t xml:space="preserve"> </w:t>
      </w:r>
      <w:r>
        <w:br/>
      </w:r>
    </w:p>
    <w:p w:rsidR="005A7F89" w:rsidRDefault="00AB49A9">
      <w:pPr>
        <w:ind w:left="57" w:firstLine="680"/>
        <w:jc w:val="both"/>
      </w:pPr>
      <w:r>
        <w:t xml:space="preserve">СЛУШАЛИ: </w:t>
      </w:r>
      <w:proofErr w:type="spellStart"/>
      <w:r w:rsidR="00E76732">
        <w:t>Плечистов</w:t>
      </w:r>
      <w:r>
        <w:t>а</w:t>
      </w:r>
      <w:proofErr w:type="spellEnd"/>
      <w:r w:rsidR="00E76732">
        <w:t xml:space="preserve"> С.С. </w:t>
      </w:r>
    </w:p>
    <w:p w:rsidR="00AB399F" w:rsidRDefault="00E76732">
      <w:pPr>
        <w:ind w:left="57" w:firstLine="680"/>
        <w:jc w:val="both"/>
      </w:pPr>
      <w:r>
        <w:t>Следственным комитетом проводится проверка по фактам нарушений, выявленных контрольно-счетной комиссией. Уголовная ответственность по выявленным нарушениям не предусмотрена. Проверка по указанным фактам не окончена.</w:t>
      </w:r>
    </w:p>
    <w:p w:rsidR="005A7F89" w:rsidRDefault="005A7F89">
      <w:pPr>
        <w:ind w:left="57" w:firstLine="680"/>
        <w:jc w:val="both"/>
      </w:pPr>
      <w:r>
        <w:t xml:space="preserve">СЛУШАЛИ: </w:t>
      </w:r>
      <w:r w:rsidR="00E76732">
        <w:t>Фомин</w:t>
      </w:r>
      <w:r>
        <w:t>а</w:t>
      </w:r>
      <w:r w:rsidR="00E76732">
        <w:t xml:space="preserve"> С.А.</w:t>
      </w:r>
    </w:p>
    <w:p w:rsidR="00AB399F" w:rsidRDefault="005A7F89">
      <w:pPr>
        <w:ind w:left="57" w:firstLine="680"/>
        <w:jc w:val="both"/>
      </w:pPr>
      <w:r>
        <w:t>Н</w:t>
      </w:r>
      <w:r w:rsidR="00E76732">
        <w:t>еобходимо затрагивать подобные вопросы на заседаниях межведомственной комиссии по противодействию коррупции в целях предупреждения впредь подобных нарушений руководителями муниципальных учреждений и предприятий.</w:t>
      </w:r>
    </w:p>
    <w:p w:rsidR="00AB399F" w:rsidRDefault="00AB399F">
      <w:pPr>
        <w:ind w:left="57" w:firstLine="680"/>
        <w:jc w:val="both"/>
      </w:pPr>
    </w:p>
    <w:p w:rsidR="00AB399F" w:rsidRDefault="00E76732">
      <w:pPr>
        <w:ind w:left="708"/>
        <w:jc w:val="both"/>
      </w:pPr>
      <w:r>
        <w:rPr>
          <w:b/>
          <w:bCs/>
        </w:rPr>
        <w:t>Вопрос 5.</w:t>
      </w:r>
    </w:p>
    <w:p w:rsidR="00AB399F" w:rsidRDefault="00AB399F">
      <w:pPr>
        <w:ind w:left="708"/>
        <w:jc w:val="both"/>
        <w:rPr>
          <w:b/>
          <w:bCs/>
        </w:rPr>
      </w:pPr>
    </w:p>
    <w:p w:rsidR="00AB399F" w:rsidRDefault="00E76732" w:rsidP="009D34DF">
      <w:pPr>
        <w:ind w:left="708"/>
        <w:jc w:val="both"/>
      </w:pPr>
      <w:r>
        <w:t>СЛУШАЛИ:</w:t>
      </w:r>
      <w:r w:rsidR="009D34DF">
        <w:rPr>
          <w:b/>
          <w:bCs/>
        </w:rPr>
        <w:t xml:space="preserve">  </w:t>
      </w:r>
      <w:r>
        <w:t xml:space="preserve">заместителя </w:t>
      </w:r>
      <w:proofErr w:type="gramStart"/>
      <w:r>
        <w:t>начальника отдела земельных отношений администрации городского округа</w:t>
      </w:r>
      <w:proofErr w:type="gramEnd"/>
      <w:r>
        <w:t xml:space="preserve"> город Михайловка Волг</w:t>
      </w:r>
      <w:r w:rsidR="009D34DF">
        <w:t xml:space="preserve">оградской области </w:t>
      </w:r>
      <w:proofErr w:type="spellStart"/>
      <w:r w:rsidR="009D34DF">
        <w:t>Шведкову</w:t>
      </w:r>
      <w:proofErr w:type="spellEnd"/>
      <w:r w:rsidR="009D34DF">
        <w:t xml:space="preserve"> Т.А.</w:t>
      </w:r>
    </w:p>
    <w:p w:rsidR="009D34DF" w:rsidRPr="009D34DF" w:rsidRDefault="009D34DF" w:rsidP="009D34DF">
      <w:pPr>
        <w:ind w:left="708"/>
        <w:jc w:val="both"/>
        <w:rPr>
          <w:b/>
          <w:bCs/>
        </w:rPr>
      </w:pPr>
    </w:p>
    <w:p w:rsidR="00AB399F" w:rsidRDefault="00E76732">
      <w:pPr>
        <w:jc w:val="both"/>
        <w:rPr>
          <w:color w:val="000000"/>
        </w:rPr>
      </w:pPr>
      <w:r>
        <w:rPr>
          <w:color w:val="000000"/>
        </w:rPr>
        <w:tab/>
        <w:t xml:space="preserve">В городском округе город Михайловка Волгоградской области организован всесторонний контроль за использованием земельных участков, находящихся в муниципальной собственности, а так же земельных участков, находящихся в государственной неразграниченной собственности, право </w:t>
      </w:r>
      <w:proofErr w:type="gramStart"/>
      <w:r>
        <w:rPr>
          <w:color w:val="000000"/>
        </w:rPr>
        <w:t>распоряжения</w:t>
      </w:r>
      <w:proofErr w:type="gramEnd"/>
      <w:r>
        <w:rPr>
          <w:color w:val="000000"/>
        </w:rPr>
        <w:t xml:space="preserve"> которыми предоставлено действующим законодательством органам местного самоуправления,.</w:t>
      </w:r>
    </w:p>
    <w:p w:rsidR="009D34DF" w:rsidRDefault="00E76732">
      <w:pPr>
        <w:jc w:val="both"/>
        <w:rPr>
          <w:color w:val="000000"/>
        </w:rPr>
      </w:pPr>
      <w:r>
        <w:rPr>
          <w:color w:val="000000"/>
        </w:rPr>
        <w:t xml:space="preserve">        На этапе предоставления земельных участков гражданам и юридическим лицам решающую роль в исключении коррупционных проявлений со стороны должностных лиц играет работа автономного учреждения городского округа город Михайловка Волгоградской области «Многофункциональный центр предоставления государственных и муниципальных услуг». То обстоятельство, что при предоставлении земельных участков обработка входящей и исходящей документации осуществляется сотрудниками МФЦ, исключает непосредственный контакт между заявителями получения услуг и </w:t>
      </w:r>
    </w:p>
    <w:p w:rsidR="009D34DF" w:rsidRDefault="009D34DF">
      <w:pPr>
        <w:jc w:val="both"/>
        <w:rPr>
          <w:color w:val="000000"/>
        </w:rPr>
      </w:pPr>
    </w:p>
    <w:p w:rsidR="00AB399F" w:rsidRDefault="00E76732">
      <w:pPr>
        <w:jc w:val="both"/>
        <w:rPr>
          <w:color w:val="000000"/>
        </w:rPr>
      </w:pPr>
      <w:r>
        <w:rPr>
          <w:color w:val="000000"/>
        </w:rPr>
        <w:t>должностными лицами, принимающими соответствующие решения по заявлениям. Отсутствие контакта между должностными лицами, принимающими решения</w:t>
      </w:r>
      <w:r w:rsidR="00B77BFC">
        <w:rPr>
          <w:color w:val="000000"/>
        </w:rPr>
        <w:t>,</w:t>
      </w:r>
      <w:r>
        <w:rPr>
          <w:color w:val="000000"/>
        </w:rPr>
        <w:t xml:space="preserve"> и заявителями в значительной мере снижает возможность появления корыстных интересов при принятии тех или иных решений.</w:t>
      </w:r>
    </w:p>
    <w:p w:rsidR="00AB399F" w:rsidRDefault="00E76732">
      <w:pPr>
        <w:jc w:val="both"/>
        <w:rPr>
          <w:color w:val="000000"/>
        </w:rPr>
      </w:pPr>
      <w:r>
        <w:rPr>
          <w:color w:val="000000"/>
        </w:rPr>
        <w:tab/>
        <w:t xml:space="preserve">Во избежание коррупционных проявлений в сфере земельных отношений </w:t>
      </w:r>
      <w:r w:rsidR="00B77BFC">
        <w:rPr>
          <w:color w:val="000000"/>
        </w:rPr>
        <w:t>а</w:t>
      </w:r>
      <w:r>
        <w:rPr>
          <w:color w:val="000000"/>
        </w:rPr>
        <w:t xml:space="preserve">дминистрацией городского округа  город  Михайловка  Волгоградской области  разработаны и приняты в полном объеме нормативные документы, в том числе 13 административных регламентов. Распоряжение земельными участками осуществляется строго в соответствии с действующим   законодательством. </w:t>
      </w:r>
    </w:p>
    <w:p w:rsidR="00AB399F" w:rsidRDefault="00E76732">
      <w:pPr>
        <w:jc w:val="both"/>
        <w:rPr>
          <w:color w:val="000000"/>
        </w:rPr>
      </w:pPr>
      <w:r>
        <w:rPr>
          <w:color w:val="000000"/>
        </w:rPr>
        <w:t xml:space="preserve">       В случаях, предусмотренных   земельным  законодательством</w:t>
      </w:r>
      <w:r w:rsidR="00B77BFC">
        <w:rPr>
          <w:color w:val="000000"/>
        </w:rPr>
        <w:t>,</w:t>
      </w:r>
      <w:r>
        <w:rPr>
          <w:color w:val="000000"/>
        </w:rPr>
        <w:t xml:space="preserve">  администрацией обеспечивается открытость и общедоступность информации о планируемых к предоставлению землях, проводится  информирование граждан   и  юридических  лиц о  предоставлении  земельных участков через   средства  массовой  информации, официальный  сайт  городского округа, федеральный информационный ресурс в сети Интернет о  проведении  торгов  по  продаже  права  аренды, собственности   земельных участков. Информация об  имеющихся  в  наличии    свободных   земельных участках для строительства, а так же для  целей не связанных со               строительством  размещена   на сайте городского округа  город  Михайловка.  С начала 2017 года администрацией городского округа были объявлены и проведены торги по предоставлению 19  земельных участков.</w:t>
      </w:r>
    </w:p>
    <w:p w:rsidR="00AB399F" w:rsidRDefault="00E76732">
      <w:pPr>
        <w:ind w:firstLine="680"/>
        <w:jc w:val="both"/>
        <w:rPr>
          <w:color w:val="000000"/>
        </w:rPr>
      </w:pPr>
      <w:r>
        <w:rPr>
          <w:bCs/>
          <w:color w:val="000000"/>
        </w:rPr>
        <w:tab/>
        <w:t xml:space="preserve">В отношении правообладателей уже предоставленных земельных участков администрацией городского округа постоянно проводятся плановые и внеплановые проверки, которые строятся на тесном сотрудничестве органа муниципального земельного контроля с территориальными органами </w:t>
      </w:r>
      <w:proofErr w:type="spellStart"/>
      <w:r>
        <w:rPr>
          <w:bCs/>
          <w:color w:val="000000"/>
        </w:rPr>
        <w:t>Росреестра</w:t>
      </w:r>
      <w:proofErr w:type="spellEnd"/>
      <w:r>
        <w:rPr>
          <w:bCs/>
          <w:color w:val="000000"/>
        </w:rPr>
        <w:t xml:space="preserve">, </w:t>
      </w:r>
      <w:proofErr w:type="spellStart"/>
      <w:r>
        <w:rPr>
          <w:bCs/>
          <w:color w:val="000000"/>
        </w:rPr>
        <w:t>Россельхознадзора</w:t>
      </w:r>
      <w:proofErr w:type="spellEnd"/>
      <w:r>
        <w:rPr>
          <w:bCs/>
          <w:color w:val="000000"/>
        </w:rPr>
        <w:t xml:space="preserve">, </w:t>
      </w:r>
      <w:proofErr w:type="spellStart"/>
      <w:r>
        <w:rPr>
          <w:bCs/>
          <w:color w:val="000000"/>
        </w:rPr>
        <w:t>Росприроднадзора</w:t>
      </w:r>
      <w:proofErr w:type="spellEnd"/>
      <w:r>
        <w:rPr>
          <w:bCs/>
          <w:color w:val="000000"/>
        </w:rPr>
        <w:t xml:space="preserve">. За  1-е полугодие   текущего  года    в рамках муниципального земельного контроля было проведено 33  проверки (из них 16 — внеплановые). По результатам  5  проверок выявлены различные нарушения земельного законодательства и </w:t>
      </w:r>
      <w:proofErr w:type="gramStart"/>
      <w:r>
        <w:rPr>
          <w:bCs/>
          <w:color w:val="000000"/>
        </w:rPr>
        <w:t>в этих случаях в упомянутые выше федеральные надзорные органы направлены материалы для принятия решения о привлечении виновных лиц к административной ответственности</w:t>
      </w:r>
      <w:proofErr w:type="gramEnd"/>
      <w:r>
        <w:rPr>
          <w:bCs/>
          <w:color w:val="000000"/>
        </w:rPr>
        <w:t>. По состоянию на сегодняшний день органами государственного земельного надзора доведена до сведения администрации городского округа информация о  2-х  фактах привлечения лиц, виновных в нарушении земельного законодательства, к административной ответственности. Так же по результатам инвентаризации земель городского округа выявляются земельные участки, используемые без оформления в установленном порядке прав на них. При выявлении таких фактов соответствующая информация так же направляется в органы земельного надзора.</w:t>
      </w:r>
    </w:p>
    <w:p w:rsidR="00AB399F" w:rsidRDefault="00AB399F">
      <w:pPr>
        <w:ind w:firstLine="680"/>
        <w:jc w:val="both"/>
        <w:rPr>
          <w:bCs/>
        </w:rPr>
      </w:pPr>
    </w:p>
    <w:p w:rsidR="00922DC5" w:rsidRDefault="00400B8B">
      <w:pPr>
        <w:ind w:firstLine="680"/>
        <w:jc w:val="both"/>
        <w:rPr>
          <w:bCs/>
          <w:color w:val="000000"/>
        </w:rPr>
      </w:pPr>
      <w:r>
        <w:rPr>
          <w:bCs/>
          <w:color w:val="000000"/>
        </w:rPr>
        <w:t xml:space="preserve">СЛУШАЛИ: </w:t>
      </w:r>
    </w:p>
    <w:p w:rsidR="00AB399F" w:rsidRPr="00922DC5" w:rsidRDefault="00E76732">
      <w:pPr>
        <w:ind w:firstLine="680"/>
        <w:jc w:val="both"/>
        <w:rPr>
          <w:bCs/>
          <w:color w:val="000000"/>
        </w:rPr>
      </w:pPr>
      <w:r>
        <w:rPr>
          <w:bCs/>
          <w:color w:val="000000"/>
        </w:rPr>
        <w:t>Фомин</w:t>
      </w:r>
      <w:r w:rsidR="00522570">
        <w:rPr>
          <w:bCs/>
          <w:color w:val="000000"/>
        </w:rPr>
        <w:t xml:space="preserve"> </w:t>
      </w:r>
      <w:r w:rsidR="00400B8B">
        <w:rPr>
          <w:bCs/>
          <w:color w:val="000000"/>
        </w:rPr>
        <w:t>С.А.</w:t>
      </w:r>
      <w:r w:rsidR="00922DC5">
        <w:rPr>
          <w:bCs/>
          <w:color w:val="000000"/>
        </w:rPr>
        <w:t xml:space="preserve"> подчеркнул, что </w:t>
      </w:r>
      <w:r>
        <w:rPr>
          <w:bCs/>
          <w:color w:val="000000"/>
        </w:rPr>
        <w:t>отдел</w:t>
      </w:r>
      <w:r w:rsidR="00922DC5">
        <w:rPr>
          <w:bCs/>
          <w:color w:val="000000"/>
        </w:rPr>
        <w:t>у</w:t>
      </w:r>
      <w:r>
        <w:rPr>
          <w:bCs/>
          <w:color w:val="000000"/>
        </w:rPr>
        <w:t xml:space="preserve"> земельных отношений и отдел</w:t>
      </w:r>
      <w:r w:rsidR="00922DC5">
        <w:rPr>
          <w:bCs/>
          <w:color w:val="000000"/>
        </w:rPr>
        <w:t>у</w:t>
      </w:r>
      <w:r>
        <w:rPr>
          <w:bCs/>
          <w:color w:val="000000"/>
        </w:rPr>
        <w:t xml:space="preserve"> по управлению имуществом администрации городского округа </w:t>
      </w:r>
      <w:r w:rsidR="00F5569C">
        <w:rPr>
          <w:bCs/>
          <w:color w:val="000000"/>
        </w:rPr>
        <w:t xml:space="preserve">необходимо </w:t>
      </w:r>
      <w:r>
        <w:rPr>
          <w:bCs/>
          <w:color w:val="000000"/>
        </w:rPr>
        <w:t xml:space="preserve">усилить </w:t>
      </w:r>
      <w:proofErr w:type="gramStart"/>
      <w:r>
        <w:rPr>
          <w:bCs/>
          <w:color w:val="000000"/>
        </w:rPr>
        <w:t>контроль за</w:t>
      </w:r>
      <w:proofErr w:type="gramEnd"/>
      <w:r>
        <w:rPr>
          <w:bCs/>
          <w:color w:val="000000"/>
        </w:rPr>
        <w:t xml:space="preserve"> использованием, отчуждением муниципальной собственности. </w:t>
      </w:r>
    </w:p>
    <w:p w:rsidR="00AB399F" w:rsidRDefault="00AB399F">
      <w:pPr>
        <w:pStyle w:val="a9"/>
        <w:spacing w:after="0" w:line="315" w:lineRule="atLeast"/>
        <w:rPr>
          <w:color w:val="FF6600"/>
        </w:rPr>
      </w:pPr>
    </w:p>
    <w:p w:rsidR="00AB399F" w:rsidRDefault="00E76732">
      <w:pPr>
        <w:ind w:firstLine="680"/>
        <w:jc w:val="both"/>
      </w:pPr>
      <w:r>
        <w:rPr>
          <w:b/>
          <w:bCs/>
        </w:rPr>
        <w:t>Вопрос 6.</w:t>
      </w:r>
    </w:p>
    <w:p w:rsidR="00AB399F" w:rsidRPr="004648F9" w:rsidRDefault="00AB399F">
      <w:pPr>
        <w:ind w:firstLine="680"/>
        <w:jc w:val="both"/>
        <w:rPr>
          <w:b/>
          <w:bCs/>
        </w:rPr>
      </w:pPr>
    </w:p>
    <w:p w:rsidR="00AB399F" w:rsidRPr="00A545AA" w:rsidRDefault="00E76732">
      <w:pPr>
        <w:ind w:firstLine="680"/>
        <w:jc w:val="both"/>
      </w:pPr>
      <w:r w:rsidRPr="00A545AA">
        <w:t>СЛУШАЛИ:</w:t>
      </w:r>
      <w:r w:rsidR="004648F9" w:rsidRPr="00A545AA">
        <w:t xml:space="preserve"> </w:t>
      </w:r>
      <w:r w:rsidRPr="00A545AA">
        <w:t>начальника отдела архитектуры и градостроительства администрации городского округа город Михайловка Татаркина А.Е.</w:t>
      </w:r>
    </w:p>
    <w:p w:rsidR="00F5569C" w:rsidRDefault="00F5569C">
      <w:pPr>
        <w:ind w:firstLine="680"/>
        <w:jc w:val="both"/>
      </w:pPr>
    </w:p>
    <w:p w:rsidR="00AB399F" w:rsidRPr="00A545AA" w:rsidRDefault="00E76732">
      <w:pPr>
        <w:ind w:firstLine="680"/>
        <w:jc w:val="both"/>
      </w:pPr>
      <w:r w:rsidRPr="00A545AA">
        <w:t>Во исполнение Плана мероприятий по противодействию коррупции в городском округе город Михайловка на 2015-2017 годы отделом архитектуры и градостроительства администрации городского округа</w:t>
      </w:r>
      <w:r w:rsidR="00A545AA">
        <w:t xml:space="preserve"> предпринимаются следующие меры.</w:t>
      </w:r>
      <w:r w:rsidRPr="00A545AA">
        <w:t xml:space="preserve"> </w:t>
      </w:r>
    </w:p>
    <w:p w:rsidR="00AB399F" w:rsidRPr="00A545AA" w:rsidRDefault="00E76732">
      <w:pPr>
        <w:ind w:firstLine="680"/>
        <w:jc w:val="both"/>
      </w:pPr>
      <w:r w:rsidRPr="00A545AA">
        <w:t>Граждане информируются о проведении общественных (публичных) слушаний при помощи средств массовой информации, в том числе публикаций в газете и размещения на официальном сайте городского округа информации о месте и времени проведения слушаний, а также путем направления заинтересованным лицам письменных уведомлений в случае, если это предусмотрено законодательством Российской Федерации.</w:t>
      </w:r>
    </w:p>
    <w:p w:rsidR="00F5569C" w:rsidRDefault="00E76732">
      <w:pPr>
        <w:ind w:firstLine="680"/>
        <w:jc w:val="both"/>
      </w:pPr>
      <w:r w:rsidRPr="00A545AA">
        <w:t xml:space="preserve">Проводится информационно-разъяснительная работа с гражданами и заинтересованными лицами по вопросам, выносимым на общественные (публичные) слушания. Заключения о результатах слушаний опубликовываются в порядке, установленном для  официального опубликования муниципальных правовых актов, иной официальной информации, размещаются </w:t>
      </w:r>
      <w:proofErr w:type="gramStart"/>
      <w:r w:rsidRPr="00A545AA">
        <w:t>на</w:t>
      </w:r>
      <w:proofErr w:type="gramEnd"/>
      <w:r w:rsidRPr="00A545AA">
        <w:t xml:space="preserve"> официальном </w:t>
      </w:r>
    </w:p>
    <w:p w:rsidR="00F5569C" w:rsidRDefault="00F5569C">
      <w:pPr>
        <w:ind w:firstLine="680"/>
        <w:jc w:val="both"/>
      </w:pPr>
    </w:p>
    <w:p w:rsidR="00AB399F" w:rsidRPr="00A545AA" w:rsidRDefault="00E76732" w:rsidP="00F5569C">
      <w:pPr>
        <w:jc w:val="both"/>
      </w:pPr>
      <w:proofErr w:type="gramStart"/>
      <w:r w:rsidRPr="00A545AA">
        <w:t>сайте</w:t>
      </w:r>
      <w:proofErr w:type="gramEnd"/>
      <w:r w:rsidRPr="00A545AA">
        <w:t xml:space="preserve"> городского округа в информационной сети Интернет. За 1-е полугодие 2017 года проведено 22 </w:t>
      </w:r>
      <w:proofErr w:type="gramStart"/>
      <w:r w:rsidRPr="00A545AA">
        <w:t>публичных</w:t>
      </w:r>
      <w:proofErr w:type="gramEnd"/>
      <w:r w:rsidRPr="00A545AA">
        <w:t xml:space="preserve"> слушания.</w:t>
      </w:r>
    </w:p>
    <w:p w:rsidR="00AB399F" w:rsidRDefault="00E76732">
      <w:pPr>
        <w:ind w:firstLine="680"/>
        <w:jc w:val="both"/>
      </w:pPr>
      <w:r w:rsidRPr="00A545AA">
        <w:t>Проводится постоянный мониторинг действующего законодательства и на основании этого своевременно готовятся и принимаются</w:t>
      </w:r>
      <w:r>
        <w:t xml:space="preserve"> внутренние правовые акты, разрабатываются регламенты муниципальных услуг, вносятся в них изменения.</w:t>
      </w:r>
    </w:p>
    <w:p w:rsidR="00AB399F" w:rsidRDefault="00E76732" w:rsidP="00F5569C">
      <w:pPr>
        <w:ind w:firstLine="680"/>
        <w:jc w:val="both"/>
      </w:pPr>
      <w:r>
        <w:t>На официальном сайте городского округа размещены для всеобщего ознакомления и обнародования генеральный план городского округа город Михайловка, Правила землепользования и застройки городского округа город Михайловка, документы по планировке территорий, схемы размещения рекламных конструкций, реестр выданных разрешений на установку рекламных конструкций, реестр выявленных объектов самовольного строительства.</w:t>
      </w:r>
    </w:p>
    <w:p w:rsidR="00AB399F" w:rsidRDefault="00E76732">
      <w:pPr>
        <w:ind w:firstLine="680"/>
        <w:jc w:val="both"/>
      </w:pPr>
      <w:r>
        <w:t>Комиссией по выявлению самовольного строительства на территории городского округа осуществляется контроль соблюдения законодательства о градостроительной деятельности, а также регулярно проводится работа по выявлению и сносу самовольно возведенных построек.</w:t>
      </w:r>
    </w:p>
    <w:p w:rsidR="00AB399F" w:rsidRDefault="00E76732">
      <w:pPr>
        <w:ind w:firstLine="680"/>
        <w:jc w:val="both"/>
      </w:pPr>
      <w:r>
        <w:rPr>
          <w:color w:val="000000"/>
        </w:rPr>
        <w:t>Поскольку борьба с коррупцией является одной</w:t>
      </w:r>
      <w:r>
        <w:rPr>
          <w:rFonts w:ascii="Arial" w:hAnsi="Arial"/>
          <w:color w:val="000000"/>
        </w:rPr>
        <w:t xml:space="preserve"> </w:t>
      </w:r>
      <w:r>
        <w:rPr>
          <w:color w:val="000000"/>
        </w:rPr>
        <w:t>из стратегических задач государства,</w:t>
      </w:r>
      <w:r>
        <w:rPr>
          <w:rFonts w:ascii="Arial" w:hAnsi="Arial"/>
          <w:color w:val="000000"/>
        </w:rPr>
        <w:t xml:space="preserve"> </w:t>
      </w:r>
      <w:r>
        <w:rPr>
          <w:color w:val="000000"/>
        </w:rPr>
        <w:t>отдел архитектуры и градостроительства городского округа и впредь будет принимать меры по противодействию коррупции.</w:t>
      </w:r>
      <w:r>
        <w:t xml:space="preserve"> </w:t>
      </w:r>
    </w:p>
    <w:p w:rsidR="00AB399F" w:rsidRDefault="00AB399F">
      <w:pPr>
        <w:ind w:firstLine="680"/>
        <w:jc w:val="both"/>
      </w:pPr>
    </w:p>
    <w:p w:rsidR="00F5569C" w:rsidRDefault="00830A92">
      <w:pPr>
        <w:ind w:firstLine="680"/>
        <w:jc w:val="both"/>
      </w:pPr>
      <w:r>
        <w:t xml:space="preserve">СЛУШАЛИ: </w:t>
      </w:r>
    </w:p>
    <w:p w:rsidR="00AB399F" w:rsidRDefault="00E76732">
      <w:pPr>
        <w:ind w:firstLine="680"/>
        <w:jc w:val="both"/>
      </w:pPr>
      <w:r>
        <w:t>Фомин С.А.</w:t>
      </w:r>
      <w:r w:rsidR="00830A92">
        <w:t xml:space="preserve"> </w:t>
      </w:r>
      <w:r w:rsidR="001E4367">
        <w:t>обратил внимание на то</w:t>
      </w:r>
      <w:r w:rsidR="00830A92">
        <w:t>, что</w:t>
      </w:r>
      <w:r>
        <w:t xml:space="preserve"> необходимо усилить контроль в градостроительной сфере.</w:t>
      </w:r>
    </w:p>
    <w:p w:rsidR="00AB399F" w:rsidRDefault="00AB399F">
      <w:pPr>
        <w:ind w:firstLine="680"/>
        <w:jc w:val="both"/>
      </w:pPr>
    </w:p>
    <w:p w:rsidR="00AB399F" w:rsidRPr="001E4367" w:rsidRDefault="00E76732">
      <w:pPr>
        <w:ind w:left="708"/>
        <w:jc w:val="both"/>
        <w:rPr>
          <w:b/>
        </w:rPr>
      </w:pPr>
      <w:r w:rsidRPr="001E4367">
        <w:rPr>
          <w:b/>
          <w:bCs/>
        </w:rPr>
        <w:t>Вопрос 7.</w:t>
      </w:r>
    </w:p>
    <w:p w:rsidR="00AB399F" w:rsidRPr="009609FF" w:rsidRDefault="00AB399F">
      <w:pPr>
        <w:ind w:left="708"/>
        <w:jc w:val="both"/>
        <w:rPr>
          <w:bCs/>
        </w:rPr>
      </w:pPr>
    </w:p>
    <w:p w:rsidR="00AB399F" w:rsidRPr="009609FF" w:rsidRDefault="00E76732" w:rsidP="00BC7940">
      <w:pPr>
        <w:ind w:left="708"/>
        <w:jc w:val="both"/>
        <w:rPr>
          <w:color w:val="2C2C2C"/>
          <w:shd w:val="clear" w:color="auto" w:fill="FFFFFF"/>
        </w:rPr>
      </w:pPr>
      <w:r w:rsidRPr="009609FF">
        <w:t xml:space="preserve">СЛУШАЛИ: </w:t>
      </w:r>
      <w:r w:rsidRPr="009609FF">
        <w:rPr>
          <w:color w:val="2C2C2C"/>
          <w:shd w:val="clear" w:color="auto" w:fill="FFFFFF"/>
        </w:rPr>
        <w:t>начальника отдела по образованию администрации городского округа</w:t>
      </w:r>
      <w:r w:rsidR="00BC7940" w:rsidRPr="009609FF">
        <w:rPr>
          <w:color w:val="2C2C2C"/>
          <w:shd w:val="clear" w:color="auto" w:fill="FFFFFF"/>
        </w:rPr>
        <w:t xml:space="preserve"> город Михайловка Наумову Н.В.</w:t>
      </w:r>
    </w:p>
    <w:p w:rsidR="00BC7940" w:rsidRPr="009609FF" w:rsidRDefault="00BC7940" w:rsidP="00BC7940">
      <w:pPr>
        <w:ind w:left="708"/>
        <w:jc w:val="both"/>
      </w:pPr>
    </w:p>
    <w:p w:rsidR="00AB399F" w:rsidRPr="009609FF" w:rsidRDefault="00E76732">
      <w:pPr>
        <w:ind w:firstLine="709"/>
        <w:jc w:val="both"/>
      </w:pPr>
      <w:r w:rsidRPr="009609FF">
        <w:rPr>
          <w:color w:val="2C2C2C"/>
          <w:shd w:val="clear" w:color="auto" w:fill="FFFFFF"/>
        </w:rPr>
        <w:t xml:space="preserve"> В соответствии с планом мероприятий Межмуниципального отдела МВД России по</w:t>
      </w:r>
      <w:r w:rsidR="00BC7940" w:rsidRPr="009609FF">
        <w:rPr>
          <w:color w:val="2C2C2C"/>
          <w:shd w:val="clear" w:color="auto" w:fill="FFFFFF"/>
        </w:rPr>
        <w:t xml:space="preserve">                </w:t>
      </w:r>
      <w:r w:rsidRPr="009609FF">
        <w:rPr>
          <w:color w:val="2C2C2C"/>
          <w:shd w:val="clear" w:color="auto" w:fill="FFFFFF"/>
        </w:rPr>
        <w:t xml:space="preserve"> г. Михайловке, отделом по образованию администрация городского округа  город Михайловка издан приказ от 26.12.2016  № 512 "Об утверждении Плана мероприятий по противодействию коррупции, в том числе бытовой, в системе образования городского округа город Михайловка на 2017 год".</w:t>
      </w:r>
    </w:p>
    <w:p w:rsidR="00AB399F" w:rsidRPr="009609FF" w:rsidRDefault="00E76732">
      <w:pPr>
        <w:ind w:firstLine="567"/>
        <w:jc w:val="both"/>
      </w:pPr>
      <w:r w:rsidRPr="009609FF">
        <w:t>В рамках данного Плана в первом полугодии 2017 года проводилась  следующая работа:</w:t>
      </w:r>
    </w:p>
    <w:p w:rsidR="00AB399F" w:rsidRPr="009609FF" w:rsidRDefault="00E76732">
      <w:pPr>
        <w:pStyle w:val="1"/>
        <w:jc w:val="both"/>
        <w:rPr>
          <w:sz w:val="24"/>
        </w:rPr>
      </w:pPr>
      <w:r w:rsidRPr="009609FF">
        <w:rPr>
          <w:sz w:val="24"/>
        </w:rPr>
        <w:tab/>
        <w:t>1. Экспертиза нормативных правовых актов отдела по образованию и локальных нормативных актов образовательных учреждений городского округа город Михайловка.</w:t>
      </w:r>
    </w:p>
    <w:p w:rsidR="00AB399F" w:rsidRDefault="00E76732">
      <w:pPr>
        <w:jc w:val="both"/>
      </w:pPr>
      <w:r>
        <w:t xml:space="preserve">     </w:t>
      </w:r>
      <w:r>
        <w:tab/>
        <w:t>Отделом  по образованию  постоянно направляются на проверку в Михайловскую ме</w:t>
      </w:r>
      <w:r w:rsidR="00A91F4E">
        <w:t>жрайонную прокуратуру нормативн</w:t>
      </w:r>
      <w:r w:rsidR="00522570">
        <w:t>о</w:t>
      </w:r>
      <w:r>
        <w:t>-правовые акты отдела, а именно муниципальные программы и  административные регламенты:</w:t>
      </w:r>
    </w:p>
    <w:p w:rsidR="00AB399F" w:rsidRDefault="00E76732">
      <w:pPr>
        <w:jc w:val="both"/>
      </w:pPr>
      <w:r>
        <w:t xml:space="preserve">       Проект постановления администрации городского округа город Михайловка  Волгоградской области "Об утверждении административного регламента "Прием заявлений, постановка на учет и зачисление детей в муниципальные образовательные учреждения городского округа город Михайловка Волгоградской области, реализующие основную образовательную программу дошкольного образования. </w:t>
      </w:r>
    </w:p>
    <w:p w:rsidR="00AB399F" w:rsidRDefault="00E76732">
      <w:pPr>
        <w:jc w:val="both"/>
      </w:pPr>
      <w:r>
        <w:t xml:space="preserve">       Проект постановления администрации городского округа город Михайловка  Волгоградской области "Об утверждении административного регламента "Предоставление компенсации родителям (законным представителям) части родительской платы за присмотр и уход за детьми в образовательных организациях городского округа город Михайловка Волгоградской области, реализующих образовательную программу дошкольного образования".</w:t>
      </w:r>
    </w:p>
    <w:p w:rsidR="00AB399F" w:rsidRDefault="00E76732">
      <w:pPr>
        <w:jc w:val="both"/>
      </w:pPr>
      <w:r>
        <w:t xml:space="preserve">      </w:t>
      </w:r>
      <w:r>
        <w:tab/>
      </w:r>
      <w:proofErr w:type="gramStart"/>
      <w:r>
        <w:t>Проект постановления администрации городского округа город Михайловка Волгоградской области "Об утверждении административного регламента предоставления государственной услуги "Предоставление мер социальной поддержки по оплате жилого помещения и отдельных видов коммунальных услуг, предоставляемых педагогическим работникам муниципальных образовательных организаций, проживающим в городском округе город Михайловка Волгоградской области и работающим в сельских населенных пунктах городского округа город Михайловка Волгоградской области".</w:t>
      </w:r>
      <w:proofErr w:type="gramEnd"/>
    </w:p>
    <w:p w:rsidR="001E4367" w:rsidRDefault="00E76732">
      <w:pPr>
        <w:jc w:val="both"/>
      </w:pPr>
      <w:r>
        <w:lastRenderedPageBreak/>
        <w:t xml:space="preserve">        </w:t>
      </w:r>
    </w:p>
    <w:p w:rsidR="00AB399F" w:rsidRDefault="001E4367">
      <w:pPr>
        <w:jc w:val="both"/>
      </w:pPr>
      <w:r>
        <w:tab/>
      </w:r>
      <w:proofErr w:type="gramStart"/>
      <w:r w:rsidR="00E76732">
        <w:t>Проект постановления администрации городского округа город Михайловка Волгоградской области "Об утверждении административного регламента предоставления государственной услуги "Предоставлением мер социальной поддержки по оплате жилого помещения и отдельных видов коммунальных услуг, предоставляемых работникам библиотек и медицинским работникам муниципальных образовательных организаций, проживающим и работающим в сельских населенных пунктах городского округа город Михайловка Волгоградской области".</w:t>
      </w:r>
      <w:proofErr w:type="gramEnd"/>
    </w:p>
    <w:p w:rsidR="00AB399F" w:rsidRDefault="00E76732">
      <w:pPr>
        <w:ind w:firstLine="567"/>
        <w:jc w:val="both"/>
      </w:pPr>
      <w:r>
        <w:tab/>
      </w:r>
      <w:proofErr w:type="gramStart"/>
      <w:r>
        <w:t>Проект постановления «Об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 и др..</w:t>
      </w:r>
      <w:proofErr w:type="gramEnd"/>
    </w:p>
    <w:p w:rsidR="00AB399F" w:rsidRDefault="00E76732">
      <w:pPr>
        <w:jc w:val="both"/>
      </w:pPr>
      <w:r>
        <w:t xml:space="preserve">      </w:t>
      </w:r>
      <w:r>
        <w:tab/>
        <w:t xml:space="preserve">После определенной экспертизы нормативные акты  анализируются  и  размещаются на сайте администрации городского округа.  </w:t>
      </w:r>
    </w:p>
    <w:p w:rsidR="00AB399F" w:rsidRDefault="00E76732">
      <w:pPr>
        <w:pStyle w:val="1"/>
        <w:jc w:val="both"/>
        <w:rPr>
          <w:sz w:val="24"/>
        </w:rPr>
      </w:pPr>
      <w:r>
        <w:rPr>
          <w:sz w:val="24"/>
        </w:rPr>
        <w:tab/>
        <w:t>2. Организация конкурсных мероприятий при размещении заказов для муниципальных нужд, открытости закупок, организация мониторинга.</w:t>
      </w:r>
    </w:p>
    <w:p w:rsidR="00AB399F" w:rsidRDefault="00E76732">
      <w:pPr>
        <w:jc w:val="both"/>
      </w:pPr>
      <w:r>
        <w:t xml:space="preserve">      В первом полугодии 2017 года было проведено три аукциона на общую сумму 160891 тыс. руб. по специальной оценке условий труда. В ближайшее время планируются аукционы в д\с "Радуга", МКОУ "</w:t>
      </w:r>
      <w:proofErr w:type="spellStart"/>
      <w:r>
        <w:t>Безымянская</w:t>
      </w:r>
      <w:proofErr w:type="spellEnd"/>
      <w:r>
        <w:t xml:space="preserve"> СШ", а также по замене оконных блоков в 11 общеобразовательных учреждениях.</w:t>
      </w:r>
    </w:p>
    <w:p w:rsidR="008C098A" w:rsidRDefault="00E76732" w:rsidP="008C098A">
      <w:r>
        <w:rPr>
          <w:color w:val="FF0000"/>
        </w:rPr>
        <w:t xml:space="preserve"> </w:t>
      </w:r>
      <w:r>
        <w:t xml:space="preserve">       </w:t>
      </w:r>
      <w:r>
        <w:tab/>
        <w:t xml:space="preserve"> 3. Обеспечение доступности информации о системе образования городского округа город Михайловка.</w:t>
      </w:r>
    </w:p>
    <w:p w:rsidR="007551D7" w:rsidRDefault="008C098A" w:rsidP="008C098A">
      <w:r>
        <w:tab/>
      </w:r>
      <w:r w:rsidR="00E76732">
        <w:t>В целях обеспечения информационной открытости в 31 образовательном учреждении городского округа город Михайловка Волгоградской области функционируют сайты учреждений. Информация, которая должна быть размещена</w:t>
      </w:r>
      <w:r w:rsidR="00B37EE4">
        <w:t xml:space="preserve"> </w:t>
      </w:r>
      <w:proofErr w:type="gramStart"/>
      <w:r w:rsidR="00B37EE4">
        <w:t>на</w:t>
      </w:r>
      <w:proofErr w:type="gramEnd"/>
      <w:r w:rsidR="00B37EE4">
        <w:t xml:space="preserve"> майте,</w:t>
      </w:r>
      <w:r w:rsidR="00E76732">
        <w:t xml:space="preserve"> регламентируется следующими нормативными правовыми актами: </w:t>
      </w:r>
    </w:p>
    <w:p w:rsidR="001E4367" w:rsidRDefault="00E76732" w:rsidP="007551D7">
      <w:pPr>
        <w:ind w:firstLine="709"/>
        <w:jc w:val="both"/>
      </w:pPr>
      <w:r>
        <w:t xml:space="preserve">- Федеральный закон от 29.12.2013 г. № 273-ФЗ «Об образовании в Российской Федерации»; </w:t>
      </w:r>
    </w:p>
    <w:p w:rsidR="007551D7" w:rsidRDefault="007551D7" w:rsidP="007551D7">
      <w:pPr>
        <w:pStyle w:val="af"/>
        <w:spacing w:beforeAutospacing="0"/>
        <w:jc w:val="both"/>
      </w:pPr>
      <w:r>
        <w:tab/>
      </w:r>
      <w:r w:rsidR="00E76732">
        <w:t xml:space="preserve">- Постановление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B399F" w:rsidRDefault="00E76732" w:rsidP="007551D7">
      <w:pPr>
        <w:pStyle w:val="af"/>
        <w:spacing w:beforeAutospacing="0"/>
        <w:jc w:val="both"/>
      </w:pPr>
      <w:r>
        <w:tab/>
        <w:t xml:space="preserve">- Приказ </w:t>
      </w:r>
      <w:proofErr w:type="spellStart"/>
      <w:r>
        <w:t>Рособрнадзора</w:t>
      </w:r>
      <w:proofErr w:type="spellEnd"/>
      <w:r>
        <w:t xml:space="preserve">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B399F" w:rsidRDefault="00E76732" w:rsidP="007551D7">
      <w:pPr>
        <w:pStyle w:val="af"/>
        <w:spacing w:beforeAutospacing="0"/>
        <w:jc w:val="both"/>
      </w:pPr>
      <w:r>
        <w:tab/>
        <w:t>- Федеральный закон от 27.07.2006 г. № 152-ФЗ «О персональных данных»;</w:t>
      </w:r>
    </w:p>
    <w:p w:rsidR="00A169AC" w:rsidRDefault="00E76732" w:rsidP="00A169AC">
      <w:pPr>
        <w:pStyle w:val="af"/>
        <w:spacing w:beforeAutospacing="0"/>
        <w:jc w:val="both"/>
      </w:pPr>
      <w:r>
        <w:tab/>
        <w:t xml:space="preserve">- «ГОСТ </w:t>
      </w:r>
      <w:proofErr w:type="gramStart"/>
      <w:r>
        <w:t>Р</w:t>
      </w:r>
      <w:proofErr w:type="gramEnd"/>
      <w:r>
        <w:t xml:space="preserve"> 52872-2012. Национальный стандарт Российской Федерации. Интернет-ресурсы. Требования доступности для инвалидов по зрению».</w:t>
      </w:r>
    </w:p>
    <w:p w:rsidR="00AB399F" w:rsidRDefault="00A169AC" w:rsidP="00A169AC">
      <w:pPr>
        <w:pStyle w:val="af"/>
        <w:spacing w:beforeAutospacing="0"/>
        <w:jc w:val="both"/>
      </w:pPr>
      <w:r>
        <w:tab/>
      </w:r>
      <w:r w:rsidR="00E76732">
        <w:t xml:space="preserve">В целях </w:t>
      </w:r>
      <w:proofErr w:type="gramStart"/>
      <w:r w:rsidR="00E76732">
        <w:t>контроля за</w:t>
      </w:r>
      <w:proofErr w:type="gramEnd"/>
      <w:r w:rsidR="00E76732">
        <w:t xml:space="preserve"> информацией, размещаемой на официальных сайтах, исполнения требований к ведению официальных сайтов в соответствии с нормативными правовыми актами за 2017 год были проведены 2 проверки:</w:t>
      </w:r>
    </w:p>
    <w:p w:rsidR="00AB399F" w:rsidRDefault="00E76732">
      <w:pPr>
        <w:ind w:firstLine="709"/>
        <w:jc w:val="both"/>
      </w:pPr>
      <w:bookmarkStart w:id="1" w:name="_GoBack"/>
      <w:bookmarkEnd w:id="1"/>
      <w:r>
        <w:t>Приказ отдела по образованию № 67 от 29.02.2016 г. "О проведении проверки официальных сайтов общеобразовательных учреждений городского округа город Михайловка Волгоградской области";</w:t>
      </w:r>
    </w:p>
    <w:p w:rsidR="00AB399F" w:rsidRDefault="00E76732">
      <w:pPr>
        <w:ind w:firstLine="709"/>
        <w:jc w:val="both"/>
      </w:pPr>
      <w:r>
        <w:t xml:space="preserve">Приказ отдела по образованию №136 от 05.04.2016 г. "Об итогах </w:t>
      </w:r>
      <w:proofErr w:type="gramStart"/>
      <w:r>
        <w:t>проведения проверки официальных сайтов общеобразовательных учреждений городского округа</w:t>
      </w:r>
      <w:proofErr w:type="gramEnd"/>
      <w:r>
        <w:t xml:space="preserve"> город Михайловка Волгоградской области", даны рекомендации и сроки устранения замечаний.</w:t>
      </w:r>
    </w:p>
    <w:p w:rsidR="00AB399F" w:rsidRDefault="00E76732">
      <w:pPr>
        <w:ind w:firstLine="709"/>
        <w:jc w:val="both"/>
      </w:pPr>
      <w:r>
        <w:t>Приказ отдела по образованию № 434 от 14.11.2016 г. "О проведении повторной проверки официальных сайтов общеобразовательных учреждений городского округа город Михайловка Волгоградской области"</w:t>
      </w:r>
    </w:p>
    <w:p w:rsidR="00BB36A2" w:rsidRDefault="00BB36A2">
      <w:pPr>
        <w:ind w:firstLine="709"/>
        <w:jc w:val="both"/>
      </w:pPr>
    </w:p>
    <w:p w:rsidR="00BB36A2" w:rsidRDefault="00BB36A2">
      <w:pPr>
        <w:ind w:firstLine="709"/>
        <w:jc w:val="both"/>
      </w:pPr>
    </w:p>
    <w:p w:rsidR="00BB36A2" w:rsidRDefault="00BB36A2">
      <w:pPr>
        <w:ind w:firstLine="709"/>
        <w:jc w:val="both"/>
      </w:pPr>
    </w:p>
    <w:p w:rsidR="00AB399F" w:rsidRDefault="00E76732">
      <w:pPr>
        <w:ind w:firstLine="709"/>
        <w:jc w:val="both"/>
      </w:pPr>
      <w:r>
        <w:t>Приказ отдела по образованию № 471 от 02.12.2016 "Об итогах повторной проверки официальных сайтов общеобразовательный учреждений городского округа город Михайловка Волгоградской области".</w:t>
      </w:r>
    </w:p>
    <w:p w:rsidR="00AB399F" w:rsidRDefault="00E76732">
      <w:pPr>
        <w:ind w:firstLine="709"/>
        <w:jc w:val="both"/>
      </w:pPr>
      <w:r>
        <w:t>По итогам проверки было выявлено, что только 3 общеобразовательные организации исправили все нарушения:</w:t>
      </w:r>
      <w:r w:rsidR="00BB36A2">
        <w:t xml:space="preserve"> </w:t>
      </w:r>
      <w:r>
        <w:t>МКОУ "</w:t>
      </w:r>
      <w:proofErr w:type="spellStart"/>
      <w:r>
        <w:t>Безымянская</w:t>
      </w:r>
      <w:proofErr w:type="spellEnd"/>
      <w:r>
        <w:t xml:space="preserve"> СШ", МКОУ "</w:t>
      </w:r>
      <w:proofErr w:type="spellStart"/>
      <w:r>
        <w:t>Рогожинская</w:t>
      </w:r>
      <w:proofErr w:type="spellEnd"/>
      <w:r>
        <w:t xml:space="preserve"> ОШ", МКОУ "</w:t>
      </w:r>
      <w:proofErr w:type="spellStart"/>
      <w:r>
        <w:t>Старосельская</w:t>
      </w:r>
      <w:proofErr w:type="spellEnd"/>
      <w:r>
        <w:t xml:space="preserve"> ОШ".</w:t>
      </w:r>
    </w:p>
    <w:p w:rsidR="00AB399F" w:rsidRDefault="00E76732">
      <w:pPr>
        <w:ind w:firstLine="709"/>
        <w:jc w:val="both"/>
      </w:pPr>
      <w:r>
        <w:t>В соответствии с законом на сайте образовательной организации в разделе "Сведения об образовательной организации" существует подраздел "Платные образовательные услуги". В нем размещена информация о порядке оказания платных образовательных услуг, если такие имеются.</w:t>
      </w:r>
    </w:p>
    <w:p w:rsidR="00AB399F" w:rsidRDefault="00E76732">
      <w:pPr>
        <w:ind w:firstLine="709"/>
        <w:jc w:val="both"/>
      </w:pPr>
      <w:r>
        <w:t xml:space="preserve">«Сетевой Город. Образование» - комплексная автоматизированная информационная система (ГИС), объединяющая в единое информационное пространство: </w:t>
      </w:r>
    </w:p>
    <w:p w:rsidR="00AB399F" w:rsidRDefault="00E76732">
      <w:pPr>
        <w:pStyle w:val="af4"/>
        <w:numPr>
          <w:ilvl w:val="0"/>
          <w:numId w:val="1"/>
        </w:numPr>
        <w:jc w:val="both"/>
      </w:pPr>
      <w:r>
        <w:t xml:space="preserve">образовательные организации (ОО) всех типов; </w:t>
      </w:r>
    </w:p>
    <w:p w:rsidR="00AB399F" w:rsidRDefault="00E76732">
      <w:pPr>
        <w:pStyle w:val="af4"/>
        <w:numPr>
          <w:ilvl w:val="0"/>
          <w:numId w:val="1"/>
        </w:numPr>
        <w:jc w:val="both"/>
      </w:pPr>
      <w:r>
        <w:t xml:space="preserve">региональные и муниципальные органы управления образованием (ОУО); </w:t>
      </w:r>
    </w:p>
    <w:p w:rsidR="00AB399F" w:rsidRDefault="00E76732">
      <w:pPr>
        <w:pStyle w:val="af4"/>
        <w:numPr>
          <w:ilvl w:val="0"/>
          <w:numId w:val="1"/>
        </w:numPr>
        <w:jc w:val="both"/>
      </w:pPr>
      <w:r>
        <w:t xml:space="preserve">обучающихся; </w:t>
      </w:r>
    </w:p>
    <w:p w:rsidR="00AB399F" w:rsidRDefault="00E76732">
      <w:pPr>
        <w:pStyle w:val="af4"/>
        <w:numPr>
          <w:ilvl w:val="0"/>
          <w:numId w:val="1"/>
        </w:numPr>
        <w:jc w:val="both"/>
      </w:pPr>
      <w:r>
        <w:t xml:space="preserve">родителей (законных представителей обучающихся) </w:t>
      </w:r>
    </w:p>
    <w:p w:rsidR="00AB399F" w:rsidRDefault="00E76732">
      <w:pPr>
        <w:ind w:firstLine="709"/>
        <w:jc w:val="both"/>
      </w:pPr>
      <w:proofErr w:type="gramStart"/>
      <w:r>
        <w:t xml:space="preserve">Одним из достоинств системы является </w:t>
      </w:r>
      <w:r w:rsidR="00F7399E">
        <w:t>п</w:t>
      </w:r>
      <w:r>
        <w:t>розрачность основных учебно-воспитательных процессов</w:t>
      </w:r>
      <w:r w:rsidR="00F7399E">
        <w:t>,</w:t>
      </w:r>
      <w:r>
        <w:t xml:space="preserve"> всегда актуальная информация и оперативный доступ к различным сведениям по кадрам и контингенту; эффективный механизм предоставления учителями и классными руководителями отчётов по классам и предметам; оперативность предоставления различной информации в вышестоящие инстанции; расписание уроков, школьных и классных мероприятий, доступное всем участникам образовательного процесса;</w:t>
      </w:r>
      <w:proofErr w:type="gramEnd"/>
      <w:r>
        <w:t xml:space="preserve"> оперативный учёт изменений в учебно-воспитательном процессе, в </w:t>
      </w:r>
      <w:proofErr w:type="spellStart"/>
      <w:r>
        <w:t>т.ч</w:t>
      </w:r>
      <w:proofErr w:type="spellEnd"/>
      <w:r>
        <w:t>. замены преподавателей и движения учащихся; открытость и наглядность предоставляемых для родителей данных при проведении собраний и классных часов; плодотворное сетевое взаимодействие между различными участниками учебн</w:t>
      </w:r>
      <w:proofErr w:type="gramStart"/>
      <w:r>
        <w:t>о-</w:t>
      </w:r>
      <w:proofErr w:type="gramEnd"/>
      <w:r>
        <w:t xml:space="preserve"> воспитательного процесса посредством портфолио проектов, форума, доски объявлений и внутрисистемной электронной почты.</w:t>
      </w:r>
    </w:p>
    <w:p w:rsidR="00AB399F" w:rsidRDefault="00E76732">
      <w:pPr>
        <w:ind w:firstLine="709"/>
        <w:jc w:val="both"/>
      </w:pPr>
      <w:r>
        <w:t xml:space="preserve">Для обеспечения открытости и прозрачности приемной кампании  в 1 классы с 2017-2018 учебного года процедура комплектования проводится только с использованием подсистемы ГИС «Е-услуги. Образование». С 2014 года данная система позволяет  реализовать  государственные  и  муниципальные услуги в электронном  виде  по  приему заявлений,  постановке  на учет,  зачислению  детей  в  государственные  или  муниципальные  общеобразовательные  организации  Волгоградской области. Родители могут самостоятельно подать в электронном виде заявление на прием в 1 класс с портала </w:t>
      </w:r>
      <w:proofErr w:type="spellStart"/>
      <w:r>
        <w:t>госуслуг</w:t>
      </w:r>
      <w:proofErr w:type="spellEnd"/>
      <w:r>
        <w:t xml:space="preserve"> или </w:t>
      </w:r>
      <w:proofErr w:type="spellStart"/>
      <w:r>
        <w:rPr>
          <w:lang w:val="en-US"/>
        </w:rPr>
        <w:t>es</w:t>
      </w:r>
      <w:proofErr w:type="spellEnd"/>
      <w:r>
        <w:t>.</w:t>
      </w:r>
      <w:proofErr w:type="spellStart"/>
      <w:r>
        <w:rPr>
          <w:lang w:val="en-US"/>
        </w:rPr>
        <w:t>volganet</w:t>
      </w:r>
      <w:proofErr w:type="spellEnd"/>
      <w:r>
        <w:t>.</w:t>
      </w:r>
      <w:proofErr w:type="spellStart"/>
      <w:r>
        <w:rPr>
          <w:lang w:val="en-US"/>
        </w:rPr>
        <w:t>ru</w:t>
      </w:r>
      <w:proofErr w:type="spellEnd"/>
      <w:r>
        <w:t>.</w:t>
      </w:r>
    </w:p>
    <w:p w:rsidR="00AB399F" w:rsidRDefault="00E76732">
      <w:pPr>
        <w:jc w:val="both"/>
      </w:pPr>
      <w:r>
        <w:t xml:space="preserve">         </w:t>
      </w:r>
      <w:proofErr w:type="gramStart"/>
      <w:r>
        <w:t>На основании приказа Министерства образования и науки Российской Федерации от 22.01.2014 № 32 г. Москва "Об утверждении Порядка приема граждан на обучение по образовательным программам начального общего, основного общего и среднего общего образования", образовательные учреждения городского округа город Михайловка размещают   распорядительный акт - постановление администрации городского округа город Михайловка от 13.01.2016 № 15 "Об утверждении схемы закрепления территории городского округа город Михайловка за</w:t>
      </w:r>
      <w:proofErr w:type="gramEnd"/>
      <w:r>
        <w:t xml:space="preserve"> муниципальными общеобразовательными учреждениями", </w:t>
      </w:r>
      <w:proofErr w:type="gramStart"/>
      <w:r>
        <w:t>издаваемый</w:t>
      </w:r>
      <w:proofErr w:type="gramEnd"/>
      <w:r>
        <w:t xml:space="preserve"> не позднее 1 февраля текущего года.  Прием заявлений в первый класс в образовательные учреждения городского округа город Михайловка  для граждан, проживающих на закрепленной территории, начинается не позднее 1 февраля и завершается не позднее 30 июня текущего года. Зачисление в образовательные учреждения городского округа город Михайловка оформляется распорядительным актом учреждения в течени</w:t>
      </w:r>
      <w:proofErr w:type="gramStart"/>
      <w:r>
        <w:t>и</w:t>
      </w:r>
      <w:proofErr w:type="gramEnd"/>
      <w:r>
        <w:t xml:space="preserve">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На сайте образовательного учреждения размещается информация о зачислении детей в 1 класс. Родители могут увидеть наличие свободных мест в образовательном учреждении.  </w:t>
      </w:r>
    </w:p>
    <w:p w:rsidR="00AB399F" w:rsidRDefault="00E76732">
      <w:pPr>
        <w:jc w:val="both"/>
      </w:pPr>
      <w:r>
        <w:t xml:space="preserve">      Образовательные  организации, закончившие прием в первый класс всех детей, проживающих на закрепленной территории, могут осуществлять прием детей, не проживающих на закрепленной территории, ранее 1 июля. Данные мероприятия образовательные учреждения выполняют самостоятельно. </w:t>
      </w:r>
    </w:p>
    <w:p w:rsidR="00502B78" w:rsidRDefault="00502B78">
      <w:pPr>
        <w:pStyle w:val="af4"/>
        <w:ind w:left="0" w:firstLine="709"/>
        <w:jc w:val="both"/>
        <w:rPr>
          <w:color w:val="000000"/>
          <w:shd w:val="clear" w:color="auto" w:fill="FFFFFF"/>
        </w:rPr>
      </w:pPr>
    </w:p>
    <w:p w:rsidR="00502B78" w:rsidRDefault="00502B78">
      <w:pPr>
        <w:pStyle w:val="af4"/>
        <w:ind w:left="0" w:firstLine="709"/>
        <w:jc w:val="both"/>
        <w:rPr>
          <w:color w:val="000000"/>
          <w:shd w:val="clear" w:color="auto" w:fill="FFFFFF"/>
        </w:rPr>
      </w:pPr>
    </w:p>
    <w:p w:rsidR="00AB399F" w:rsidRDefault="00E76732">
      <w:pPr>
        <w:pStyle w:val="af4"/>
        <w:ind w:left="0" w:firstLine="709"/>
        <w:jc w:val="both"/>
      </w:pPr>
      <w:proofErr w:type="gramStart"/>
      <w:r>
        <w:rPr>
          <w:color w:val="000000"/>
          <w:shd w:val="clear" w:color="auto" w:fill="FFFFFF"/>
        </w:rPr>
        <w:t xml:space="preserve">Услугу по приёму документов и постановки на учет  детей, нуждающихся в предоставлении места в дошкольном образовательном учреждении, осуществляется  специалистами отдела по образованию администрации городского округа город Михайловка Волгоградской области согласно постановлению </w:t>
      </w:r>
      <w:hyperlink r:id="rId9">
        <w:r>
          <w:rPr>
            <w:rStyle w:val="-"/>
            <w:color w:val="000000"/>
            <w:highlight w:val="white"/>
          </w:rPr>
          <w:t>постановлением</w:t>
        </w:r>
      </w:hyperlink>
      <w:r>
        <w:rPr>
          <w:color w:val="000000"/>
          <w:shd w:val="clear" w:color="auto" w:fill="FFFFFF"/>
        </w:rPr>
        <w:t xml:space="preserve"> администрации городского округа город Михайловка Волгоградской области от 21.04.2017 г.  № 942 «Об утверждении порядка комплектования муниципальных образовательных учреждений городского округа город Михайловка Волгоградской области, реализующих образовательную программу дошкольного</w:t>
      </w:r>
      <w:proofErr w:type="gramEnd"/>
      <w:r>
        <w:rPr>
          <w:color w:val="000000"/>
          <w:shd w:val="clear" w:color="auto" w:fill="FFFFFF"/>
        </w:rPr>
        <w:t xml:space="preserve"> образования</w:t>
      </w:r>
      <w:proofErr w:type="gramStart"/>
      <w:r w:rsidR="00502B78">
        <w:rPr>
          <w:color w:val="000000"/>
          <w:shd w:val="clear" w:color="auto" w:fill="FFFFFF"/>
        </w:rPr>
        <w:t>».</w:t>
      </w:r>
      <w:r>
        <w:rPr>
          <w:color w:val="000000"/>
          <w:shd w:val="clear" w:color="auto" w:fill="FFFFFF"/>
        </w:rPr>
        <w:t>.</w:t>
      </w:r>
      <w:proofErr w:type="gramEnd"/>
    </w:p>
    <w:p w:rsidR="00AB399F" w:rsidRDefault="00E76732">
      <w:pPr>
        <w:pStyle w:val="ConsPlusNormal"/>
        <w:ind w:firstLine="540"/>
        <w:jc w:val="both"/>
        <w:rPr>
          <w:szCs w:val="24"/>
        </w:rPr>
      </w:pPr>
      <w:proofErr w:type="gramStart"/>
      <w:r>
        <w:rPr>
          <w:rFonts w:ascii="Times New Roman" w:hAnsi="Times New Roman" w:cs="Times New Roman"/>
          <w:color w:val="000000"/>
          <w:szCs w:val="24"/>
          <w:shd w:val="clear" w:color="auto" w:fill="FFFFFF"/>
        </w:rPr>
        <w:t>Основанием для зачисления ребенка в муниципальные образовательные учреждения городского округа город Михайловка Волгоградской области, реализующих образовательную программу дошкольного образования, является решение комиссии по комплектованию</w:t>
      </w:r>
      <w:r>
        <w:rPr>
          <w:rFonts w:ascii="Times New Roman" w:hAnsi="Times New Roman" w:cs="Times New Roman"/>
          <w:szCs w:val="24"/>
        </w:rPr>
        <w:t xml:space="preserve"> </w:t>
      </w:r>
      <w:r>
        <w:rPr>
          <w:rFonts w:ascii="Times New Roman" w:hAnsi="Times New Roman" w:cs="Times New Roman"/>
          <w:color w:val="000000"/>
          <w:szCs w:val="24"/>
          <w:shd w:val="clear" w:color="auto" w:fill="FFFFFF"/>
        </w:rPr>
        <w:t>с учетом даты  постановки ребенка на учет в электронный реестр и наличия, в соответствии с нормативными документами, прав на внеочередное и первоочередное получение места в дошкольном образовательном учреждении.</w:t>
      </w:r>
      <w:proofErr w:type="gramEnd"/>
    </w:p>
    <w:p w:rsidR="00AB399F" w:rsidRDefault="00E76732">
      <w:pPr>
        <w:ind w:firstLine="709"/>
        <w:jc w:val="both"/>
      </w:pPr>
      <w:r>
        <w:t>Комплектование дошкольных образовательных учреждений на новый учебный год осуществляется ежегодно в период с 1 мая по 31 августа. В течение учебного года осуществляется доукомплектование дошкольных образовательных учреждений на освободившиеся места или дополнительные места при вводе в эксплуатацию зданий, помещений (объектов строительства, капитального ремонта).</w:t>
      </w:r>
    </w:p>
    <w:p w:rsidR="00AB399F" w:rsidRDefault="00E76732">
      <w:pPr>
        <w:pStyle w:val="p25"/>
        <w:shd w:val="clear" w:color="auto" w:fill="FFFFFF"/>
        <w:spacing w:beforeAutospacing="0" w:afterAutospacing="0"/>
        <w:ind w:firstLine="708"/>
        <w:jc w:val="both"/>
      </w:pPr>
      <w:r>
        <w:rPr>
          <w:rFonts w:eastAsiaTheme="minorEastAsia"/>
        </w:rPr>
        <w:t>Количество и соотношение возрастных групп в дошкольном образовательном учреждении определяется Учредителем в соответствии с информацией дошкольных образовательных учреждений, исходя из предельной наполняемости, принятой при расчете бюджетного финансирования, санитарных норм и имеющихся в учреждении условий для осуществления образовательного процесса.</w:t>
      </w:r>
    </w:p>
    <w:p w:rsidR="00AB399F" w:rsidRDefault="00E76732">
      <w:pPr>
        <w:ind w:firstLine="709"/>
        <w:jc w:val="both"/>
      </w:pPr>
      <w:r>
        <w:t xml:space="preserve">В целях реализации Указов Президента РФ по обеспечению доступности дошкольного образования, ликвидации очереди в дошкольные образовательные организации, выполнения индикативных показателей «Дорожной карты» ежемесячно проводится мониторинг численности детей дошкольного возраста, посещающих дошкольные образовательные учреждения, а также стоящих в очереди в ГИС «Образование». Благодаря данной системе обеспечена достоверность данных по количеству воспитанников ДОУ, количеству свободных мест и детей, состоящих на очереди в детский сад. </w:t>
      </w:r>
    </w:p>
    <w:p w:rsidR="00AB399F" w:rsidRDefault="00E76732">
      <w:pPr>
        <w:pStyle w:val="ConsPlusNormal"/>
        <w:ind w:firstLine="540"/>
        <w:jc w:val="both"/>
        <w:rPr>
          <w:szCs w:val="24"/>
        </w:rPr>
      </w:pPr>
      <w:r>
        <w:rPr>
          <w:rFonts w:ascii="Times New Roman" w:eastAsia="Calibri" w:hAnsi="Times New Roman" w:cs="Times New Roman"/>
          <w:szCs w:val="24"/>
          <w:lang w:eastAsia="en-US"/>
        </w:rPr>
        <w:t>Родителю (законному представителю) ребенка предоставляется возможность самостоятельно отслеживать продвижение очередности своего ребенка на основании фамилии, имени, отчества и индивидуального номера учетной записи ребенка в электронном реестре на сайте Волгоградской области и Портале государственных услуг.</w:t>
      </w:r>
    </w:p>
    <w:p w:rsidR="00AB399F" w:rsidRDefault="00E76732">
      <w:pPr>
        <w:pStyle w:val="ConsPlusNormal"/>
        <w:ind w:firstLine="540"/>
        <w:jc w:val="both"/>
        <w:rPr>
          <w:szCs w:val="24"/>
        </w:rPr>
      </w:pPr>
      <w:r>
        <w:rPr>
          <w:rFonts w:ascii="Times New Roman" w:eastAsia="Calibri" w:hAnsi="Times New Roman" w:cs="Times New Roman"/>
          <w:szCs w:val="24"/>
          <w:lang w:eastAsia="en-US"/>
        </w:rPr>
        <w:t xml:space="preserve">Законный представитель может получить информацию </w:t>
      </w:r>
      <w:proofErr w:type="gramStart"/>
      <w:r>
        <w:rPr>
          <w:rFonts w:ascii="Times New Roman" w:eastAsia="Calibri" w:hAnsi="Times New Roman" w:cs="Times New Roman"/>
          <w:szCs w:val="24"/>
          <w:lang w:eastAsia="en-US"/>
        </w:rPr>
        <w:t>о продвижении очередности своего ребенка в электронном реестре от специалиста отдела по  образованию администрации городского округа город Михайловка Волгоградской области  при непосредственном обращении</w:t>
      </w:r>
      <w:proofErr w:type="gramEnd"/>
      <w:r>
        <w:rPr>
          <w:rFonts w:ascii="Times New Roman" w:eastAsia="Calibri" w:hAnsi="Times New Roman" w:cs="Times New Roman"/>
          <w:szCs w:val="24"/>
          <w:lang w:eastAsia="en-US"/>
        </w:rPr>
        <w:t xml:space="preserve"> или по телефону.</w:t>
      </w:r>
    </w:p>
    <w:p w:rsidR="00AB399F" w:rsidRDefault="00E76732">
      <w:pPr>
        <w:pStyle w:val="1"/>
        <w:jc w:val="both"/>
        <w:rPr>
          <w:sz w:val="24"/>
        </w:rPr>
      </w:pPr>
      <w:r>
        <w:rPr>
          <w:sz w:val="24"/>
        </w:rPr>
        <w:t>4. Создание единой независимой системы муниципальной</w:t>
      </w:r>
      <w:r>
        <w:rPr>
          <w:sz w:val="24"/>
        </w:rPr>
        <w:tab/>
        <w:t>оценки качества образования.</w:t>
      </w:r>
    </w:p>
    <w:p w:rsidR="00AB399F" w:rsidRDefault="00E76732">
      <w:pPr>
        <w:ind w:firstLine="709"/>
        <w:jc w:val="both"/>
      </w:pPr>
      <w:proofErr w:type="gramStart"/>
      <w:r>
        <w:t xml:space="preserve">В связи с принятием Федерального </w:t>
      </w:r>
      <w:hyperlink r:id="rId10">
        <w:r>
          <w:rPr>
            <w:rStyle w:val="-"/>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муниципальных образовательных организациях городского округа город Михайловка Волгоградской области проводится н</w:t>
      </w:r>
      <w:r>
        <w:rPr>
          <w:rFonts w:eastAsia="Calibri"/>
        </w:rPr>
        <w:t>езависимая оценка качества образования</w:t>
      </w:r>
      <w:r>
        <w:t>.</w:t>
      </w:r>
      <w:r>
        <w:rPr>
          <w:rFonts w:eastAsia="Calibri"/>
        </w:rPr>
        <w:t xml:space="preserve"> </w:t>
      </w:r>
      <w:proofErr w:type="gramEnd"/>
    </w:p>
    <w:p w:rsidR="00AB399F" w:rsidRDefault="00E76732">
      <w:pPr>
        <w:ind w:firstLine="709"/>
        <w:jc w:val="both"/>
      </w:pPr>
      <w:proofErr w:type="gramStart"/>
      <w:r>
        <w:t>Задача независимой оценки заключается в п</w:t>
      </w:r>
      <w:r>
        <w:rPr>
          <w:rFonts w:eastAsia="Calibri"/>
        </w:rPr>
        <w:t>олучении сведений об образовательной деятельности, о качестве подготовки обучающихся и реализации образовательных программ с участием мнения общественных организаций, профессиональных сообществ, средств массовой информации и иных экспертов в целях повышения качества работы образовательного учреждения (обеспечение полной, актуальной и достоверной информацией о предоставлении образовательным учреждением услуг, в том числе в электронной форме, формирование результатов оценки качества работы</w:t>
      </w:r>
      <w:proofErr w:type="gramEnd"/>
      <w:r>
        <w:rPr>
          <w:rFonts w:eastAsia="Calibri"/>
        </w:rPr>
        <w:t xml:space="preserve"> образовательного учреждения, рейтингов).</w:t>
      </w:r>
      <w:r>
        <w:t xml:space="preserve"> </w:t>
      </w:r>
    </w:p>
    <w:p w:rsidR="00EE5C4A" w:rsidRDefault="00E76732">
      <w:pPr>
        <w:widowControl w:val="0"/>
        <w:ind w:firstLine="540"/>
        <w:jc w:val="both"/>
      </w:pPr>
      <w:r>
        <w:t xml:space="preserve">На территории городского округа город Михайловка Волгоградской области сформирован общественный совет по проведению независимой оценки качества оказания услуг организациями </w:t>
      </w:r>
      <w:proofErr w:type="gramStart"/>
      <w:r>
        <w:t>в</w:t>
      </w:r>
      <w:proofErr w:type="gramEnd"/>
      <w:r>
        <w:t xml:space="preserve"> </w:t>
      </w:r>
    </w:p>
    <w:p w:rsidR="00EE5C4A" w:rsidRDefault="00EE5C4A">
      <w:pPr>
        <w:widowControl w:val="0"/>
        <w:ind w:firstLine="540"/>
        <w:jc w:val="both"/>
      </w:pPr>
    </w:p>
    <w:p w:rsidR="00AB399F" w:rsidRDefault="00E76732" w:rsidP="00EE5C4A">
      <w:pPr>
        <w:widowControl w:val="0"/>
        <w:jc w:val="both"/>
      </w:pPr>
      <w:r>
        <w:t>сфере культуры, социального обслуживания, охраны здоровья и образования. Общественный совет проводит следующую работу:</w:t>
      </w:r>
    </w:p>
    <w:p w:rsidR="00AB399F" w:rsidRDefault="00E76732">
      <w:pPr>
        <w:widowControl w:val="0"/>
        <w:ind w:firstLine="540"/>
        <w:jc w:val="both"/>
      </w:pPr>
      <w:r>
        <w:t>- определяют перечни организаций, в отношении которых проводится независимая оценка качества (далее - перечень);</w:t>
      </w:r>
    </w:p>
    <w:p w:rsidR="00AB399F" w:rsidRDefault="00E76732">
      <w:pPr>
        <w:widowControl w:val="0"/>
        <w:ind w:firstLine="540"/>
        <w:jc w:val="both"/>
      </w:pPr>
      <w:r>
        <w:t xml:space="preserve">- составляют график </w:t>
      </w:r>
      <w:proofErr w:type="gramStart"/>
      <w:r>
        <w:t>проведения независимой оценки качества оказания услуг</w:t>
      </w:r>
      <w:proofErr w:type="gramEnd"/>
      <w:r>
        <w:t xml:space="preserve">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rsidR="00AB399F" w:rsidRDefault="00E76732">
      <w:pPr>
        <w:widowControl w:val="0"/>
        <w:ind w:firstLine="540"/>
        <w:jc w:val="both"/>
      </w:pPr>
      <w:r>
        <w:t>- устанавливают при необходимости критерии оценки качества оказания услуг организациями и показатели, характеризующие дополнительные критерии;</w:t>
      </w:r>
    </w:p>
    <w:p w:rsidR="00AB399F" w:rsidRDefault="00E76732">
      <w:pPr>
        <w:widowControl w:val="0"/>
        <w:ind w:firstLine="540"/>
        <w:jc w:val="both"/>
      </w:pPr>
      <w:r>
        <w:t>- осуществляют независимую оценку качества с учетом информации, представленной оператором;</w:t>
      </w:r>
    </w:p>
    <w:p w:rsidR="00AB399F" w:rsidRDefault="00E76732">
      <w:pPr>
        <w:widowControl w:val="0"/>
        <w:ind w:firstLine="540"/>
        <w:jc w:val="both"/>
      </w:pPr>
      <w:r>
        <w:t>- представляют результаты независимой оценки качества оказания услуг.</w:t>
      </w:r>
    </w:p>
    <w:p w:rsidR="00AB399F" w:rsidRDefault="00E76732">
      <w:pPr>
        <w:jc w:val="both"/>
      </w:pPr>
      <w:r>
        <w:t xml:space="preserve">       Для проведения независимой оценки качества образовательной деятельности ежегодно создается экспертная группа, которая строит свою работу на основании </w:t>
      </w:r>
      <w:r>
        <w:rPr>
          <w:shd w:val="clear" w:color="auto" w:fill="FFFFFF"/>
        </w:rPr>
        <w:t>Приказа Министерства образования и науки Российской Федерации от 05.12.2014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Постановлением администрации городского округа город Михайловка Волгоградской области от 02.04.2015 № 942  утвержден график проведения независимой оценки качества образовательной деятельности. В течение 3-х лет</w:t>
      </w:r>
      <w:proofErr w:type="gramStart"/>
      <w:r>
        <w:rPr>
          <w:shd w:val="clear" w:color="auto" w:fill="FFFFFF"/>
        </w:rPr>
        <w:t xml:space="preserve"> ,</w:t>
      </w:r>
      <w:proofErr w:type="gramEnd"/>
      <w:r>
        <w:rPr>
          <w:shd w:val="clear" w:color="auto" w:fill="FFFFFF"/>
        </w:rPr>
        <w:t xml:space="preserve"> с 2015 г., образовательные учреждения  городского округа город Михайловка проходят независимую оценку качества образования. На заседаниях общественного совета были утверждены рейтинги. Информация о независимой оценке качества образования размещена на официальном сайте </w:t>
      </w:r>
      <w:proofErr w:type="spellStart"/>
      <w:r>
        <w:rPr>
          <w:shd w:val="clear" w:color="auto" w:fill="FFFFFF"/>
        </w:rPr>
        <w:t>bus</w:t>
      </w:r>
      <w:proofErr w:type="spellEnd"/>
      <w:r>
        <w:rPr>
          <w:shd w:val="clear" w:color="auto" w:fill="FFFFFF"/>
        </w:rPr>
        <w:t>.</w:t>
      </w:r>
      <w:proofErr w:type="spellStart"/>
      <w:r>
        <w:rPr>
          <w:shd w:val="clear" w:color="auto" w:fill="FFFFFF"/>
          <w:lang w:val="en-US"/>
        </w:rPr>
        <w:t>gov</w:t>
      </w:r>
      <w:proofErr w:type="spellEnd"/>
      <w:r>
        <w:rPr>
          <w:shd w:val="clear" w:color="auto" w:fill="FFFFFF"/>
        </w:rPr>
        <w:t>.</w:t>
      </w:r>
      <w:proofErr w:type="spellStart"/>
      <w:r>
        <w:rPr>
          <w:shd w:val="clear" w:color="auto" w:fill="FFFFFF"/>
          <w:lang w:val="en-US"/>
        </w:rPr>
        <w:t>ru</w:t>
      </w:r>
      <w:proofErr w:type="spellEnd"/>
      <w:r>
        <w:rPr>
          <w:shd w:val="clear" w:color="auto" w:fill="FFFFFF"/>
        </w:rPr>
        <w:t xml:space="preserve">. </w:t>
      </w:r>
    </w:p>
    <w:p w:rsidR="00AB399F" w:rsidRDefault="00E76732">
      <w:pPr>
        <w:jc w:val="both"/>
      </w:pPr>
      <w:r>
        <w:rPr>
          <w:shd w:val="clear" w:color="auto" w:fill="FFFFFF"/>
        </w:rPr>
        <w:t xml:space="preserve"> </w:t>
      </w:r>
      <w:r>
        <w:rPr>
          <w:shd w:val="clear" w:color="auto" w:fill="FFFFFF"/>
        </w:rPr>
        <w:tab/>
        <w:t xml:space="preserve">Решением общественного совета были утверждены рейтинги </w:t>
      </w:r>
      <w:r>
        <w:t xml:space="preserve">по результатам независимой оценки качества образовательной  деятельности, </w:t>
      </w:r>
      <w:proofErr w:type="gramStart"/>
      <w:r>
        <w:t>осуществляющих</w:t>
      </w:r>
      <w:proofErr w:type="gramEnd"/>
      <w:r>
        <w:t xml:space="preserve"> образовательную деятельность.</w:t>
      </w:r>
    </w:p>
    <w:p w:rsidR="00AB399F" w:rsidRDefault="00E76732">
      <w:pPr>
        <w:pStyle w:val="1"/>
        <w:jc w:val="both"/>
        <w:rPr>
          <w:sz w:val="24"/>
        </w:rPr>
      </w:pPr>
      <w:r>
        <w:rPr>
          <w:sz w:val="24"/>
        </w:rPr>
        <w:tab/>
        <w:t xml:space="preserve">5. Осуществление экспертизы жалоб и обращений граждан. Проведение проверок по фактам, изложенных в них. </w:t>
      </w:r>
    </w:p>
    <w:p w:rsidR="00AB399F" w:rsidRDefault="00E76732">
      <w:pPr>
        <w:jc w:val="both"/>
      </w:pPr>
      <w:r>
        <w:t xml:space="preserve">   </w:t>
      </w:r>
      <w:r>
        <w:tab/>
        <w:t xml:space="preserve">Отделом  по образованию в первом полугодии 2017 года проводилась целенаправленная работа по рассмотрению жалоб и обращений граждан. За первое полугодие 2017 года отделом рассмотрено 28 обращений граждан,  дана правовая оценка фактов, изложенных в них. Нарушений установленных сроков  исполнения жалоб и обращений не установлено. </w:t>
      </w:r>
    </w:p>
    <w:p w:rsidR="00AB399F" w:rsidRDefault="00E76732">
      <w:pPr>
        <w:jc w:val="both"/>
      </w:pPr>
      <w:r>
        <w:t xml:space="preserve">          6. Активизация правового просвещения и образования сотрудников образоват</w:t>
      </w:r>
      <w:r w:rsidR="000B29D4">
        <w:t>ельных учреждений и обучающихся.</w:t>
      </w:r>
    </w:p>
    <w:p w:rsidR="00AB399F" w:rsidRDefault="00E76732">
      <w:pPr>
        <w:jc w:val="both"/>
      </w:pPr>
      <w:r>
        <w:t xml:space="preserve"> </w:t>
      </w:r>
      <w:r w:rsidR="004129FF">
        <w:tab/>
      </w:r>
      <w:r>
        <w:t xml:space="preserve"> </w:t>
      </w:r>
      <w:r w:rsidR="004129FF">
        <w:t>С</w:t>
      </w:r>
      <w:r>
        <w:t xml:space="preserve"> обучающимися и воспитанниками образовательных учреждений ведется целенаправленная работа, направленная на формирование  правовых знаний в области противодействия коррупции, в ходе </w:t>
      </w:r>
      <w:r w:rsidR="004129FF">
        <w:t xml:space="preserve">которой </w:t>
      </w:r>
      <w:r>
        <w:t>проведен</w:t>
      </w:r>
      <w:r w:rsidR="004129FF">
        <w:t>ы</w:t>
      </w:r>
      <w:r>
        <w:t xml:space="preserve"> следующи</w:t>
      </w:r>
      <w:r w:rsidR="004129FF">
        <w:t>е</w:t>
      </w:r>
      <w:r>
        <w:t xml:space="preserve"> мероприяти</w:t>
      </w:r>
      <w:r w:rsidR="004129FF">
        <w:t>я</w:t>
      </w:r>
      <w:r>
        <w:t xml:space="preserve">: </w:t>
      </w:r>
    </w:p>
    <w:p w:rsidR="00AB399F" w:rsidRDefault="00E76732">
      <w:pPr>
        <w:ind w:firstLine="567"/>
        <w:jc w:val="both"/>
      </w:pPr>
      <w:r>
        <w:t xml:space="preserve">-Классные часы: "Закон среди несовершеннолетних", "Скажем коррупции твердое «Нет»!", "Коррупция-порождение зла!", "Мошенничество. Защити себя сам", </w:t>
      </w:r>
      <w:r>
        <w:rPr>
          <w:rFonts w:eastAsia="Calibri"/>
          <w:lang w:eastAsia="en-US"/>
        </w:rPr>
        <w:t xml:space="preserve"> «Закон в твоей жизни».</w:t>
      </w:r>
    </w:p>
    <w:p w:rsidR="00AB399F" w:rsidRDefault="00E76732">
      <w:pPr>
        <w:ind w:firstLine="567"/>
        <w:jc w:val="both"/>
      </w:pPr>
      <w:r>
        <w:t>-Беседы:</w:t>
      </w:r>
      <w:r>
        <w:rPr>
          <w:iCs/>
        </w:rPr>
        <w:t xml:space="preserve"> </w:t>
      </w:r>
      <w:r>
        <w:rPr>
          <w:shd w:val="clear" w:color="auto" w:fill="FFFFFF"/>
        </w:rPr>
        <w:t>"Что такое хорошо и что такое плохо"; "</w:t>
      </w:r>
      <w:r>
        <w:t>Как прожить без ссор";  "Жить по совести и чести", "Коррупция и общество России", "Взятка и ее последствия".</w:t>
      </w:r>
    </w:p>
    <w:p w:rsidR="00AB399F" w:rsidRDefault="00E76732">
      <w:pPr>
        <w:ind w:firstLine="567"/>
        <w:jc w:val="both"/>
      </w:pPr>
      <w:r>
        <w:t xml:space="preserve">-Анкетирование </w:t>
      </w:r>
      <w:proofErr w:type="gramStart"/>
      <w:r>
        <w:t>обучающихся</w:t>
      </w:r>
      <w:proofErr w:type="gramEnd"/>
      <w:r>
        <w:t>:  "Что ты знаешь о коррупции?", "Есть ли коррупция в России?", "Знаешь ли ты закон»", "Формирование антикоррупционной нравственно-правовой культуры".</w:t>
      </w:r>
    </w:p>
    <w:p w:rsidR="00AB399F" w:rsidRDefault="00E76732">
      <w:pPr>
        <w:ind w:firstLine="567"/>
        <w:jc w:val="both"/>
      </w:pPr>
      <w:r>
        <w:t>С 04.04.2017 по 08.04.2017 в образовательных учреждениях  проведена неделя правовых знаний с целью повышения уровня правосознания и правовой культуры:</w:t>
      </w:r>
    </w:p>
    <w:p w:rsidR="00AB399F" w:rsidRDefault="00E76732">
      <w:pPr>
        <w:ind w:firstLine="567"/>
        <w:jc w:val="both"/>
      </w:pPr>
      <w:r>
        <w:t>- тематические классные часы "Наши прав</w:t>
      </w:r>
      <w:proofErr w:type="gramStart"/>
      <w:r>
        <w:t>а-</w:t>
      </w:r>
      <w:proofErr w:type="gramEnd"/>
      <w:r>
        <w:t xml:space="preserve"> наши обязанности,</w:t>
      </w:r>
      <w:r w:rsidR="009E671E">
        <w:t xml:space="preserve"> </w:t>
      </w:r>
      <w:r>
        <w:t>"Право на образование";</w:t>
      </w:r>
    </w:p>
    <w:p w:rsidR="00AB399F" w:rsidRDefault="00E76732">
      <w:pPr>
        <w:ind w:firstLine="567"/>
        <w:jc w:val="both"/>
      </w:pPr>
      <w:r>
        <w:t>- единый день правовых знаний "Что я знаю о своих права</w:t>
      </w:r>
      <w:r w:rsidR="009E671E">
        <w:t>х</w:t>
      </w:r>
      <w:r>
        <w:t>?", "Подросток и закон";</w:t>
      </w:r>
    </w:p>
    <w:p w:rsidR="00AB399F" w:rsidRDefault="00E76732">
      <w:pPr>
        <w:ind w:firstLine="567"/>
        <w:jc w:val="both"/>
      </w:pPr>
      <w:r>
        <w:t xml:space="preserve">- правовой всеобуч  "Час правовых знаний для родителей"; </w:t>
      </w:r>
    </w:p>
    <w:p w:rsidR="00AB399F" w:rsidRDefault="00E76732">
      <w:pPr>
        <w:ind w:firstLine="567"/>
        <w:jc w:val="both"/>
      </w:pPr>
      <w:r>
        <w:t>- родительские собрания: «Правовая ответственность несовершеннолетних", "Конфликтные ситуации и выход из них".</w:t>
      </w:r>
    </w:p>
    <w:p w:rsidR="00AB399F" w:rsidRDefault="00E76732">
      <w:pPr>
        <w:jc w:val="both"/>
      </w:pPr>
      <w:r>
        <w:t xml:space="preserve">        Общее количество участников мероприятий составило более 5350 человек.</w:t>
      </w:r>
    </w:p>
    <w:p w:rsidR="00AB399F" w:rsidRDefault="00E76732">
      <w:pPr>
        <w:jc w:val="both"/>
      </w:pPr>
      <w:r>
        <w:t xml:space="preserve">  </w:t>
      </w:r>
      <w:r>
        <w:tab/>
        <w:t xml:space="preserve"> Мероприятие проходило в тесном взаимод</w:t>
      </w:r>
      <w:r w:rsidR="00913ED1">
        <w:t xml:space="preserve">ействии  с инспекторами ПДН МО </w:t>
      </w:r>
      <w:r>
        <w:t xml:space="preserve">по </w:t>
      </w:r>
      <w:r w:rsidR="00913ED1">
        <w:t xml:space="preserve">                       </w:t>
      </w:r>
      <w:proofErr w:type="spellStart"/>
      <w:r>
        <w:t>г</w:t>
      </w:r>
      <w:proofErr w:type="gramStart"/>
      <w:r>
        <w:t>.М</w:t>
      </w:r>
      <w:proofErr w:type="gramEnd"/>
      <w:r>
        <w:t>ихайловке</w:t>
      </w:r>
      <w:proofErr w:type="spellEnd"/>
      <w:r>
        <w:t xml:space="preserve">, КДН и </w:t>
      </w:r>
      <w:proofErr w:type="spellStart"/>
      <w:r>
        <w:t>ЗиП</w:t>
      </w:r>
      <w:proofErr w:type="spellEnd"/>
      <w:r>
        <w:t xml:space="preserve">, родительской общественностью, которые стали участниками вышеперечисленных мероприятий. </w:t>
      </w:r>
    </w:p>
    <w:p w:rsidR="00030649" w:rsidRDefault="00E76732">
      <w:pPr>
        <w:jc w:val="both"/>
      </w:pPr>
      <w:r>
        <w:t xml:space="preserve">       </w:t>
      </w:r>
      <w:r>
        <w:tab/>
      </w:r>
    </w:p>
    <w:p w:rsidR="00030649" w:rsidRDefault="00030649">
      <w:pPr>
        <w:jc w:val="both"/>
      </w:pPr>
    </w:p>
    <w:p w:rsidR="00AB399F" w:rsidRDefault="00030649">
      <w:pPr>
        <w:jc w:val="both"/>
      </w:pPr>
      <w:r>
        <w:tab/>
      </w:r>
      <w:r w:rsidR="00E76732">
        <w:t xml:space="preserve">При организации и проведении  государственной итоговой аттестации обучающихся 9, 11 классов в целях антикоррупционных проявлений </w:t>
      </w:r>
      <w:r>
        <w:t>К</w:t>
      </w:r>
      <w:r w:rsidR="00E76732">
        <w:t>омитетом образования и науки Волгоградской области были аккредитованы 14 общественных наблюдателей, которые присутствовали на пунктах проведения экзаменов в экзаменационные дни.</w:t>
      </w:r>
    </w:p>
    <w:p w:rsidR="00AB399F" w:rsidRDefault="00E76732">
      <w:pPr>
        <w:jc w:val="both"/>
      </w:pPr>
      <w:r>
        <w:tab/>
      </w:r>
      <w:proofErr w:type="gramStart"/>
      <w:r>
        <w:t xml:space="preserve">Приказами </w:t>
      </w:r>
      <w:r w:rsidR="00030649">
        <w:t>К</w:t>
      </w:r>
      <w:r>
        <w:t xml:space="preserve">омитета образования и науки Волгоградской области от 12.05.2017 г. № 403, от 19.05.2017 № 435 были утверждены лица для проведения государственной итоговой аттестации по образовательным программам основного общего и среднего общего образования в 2017 году, которые выполняли свои обязанности и осуществляли закрепленные за ними полномочия в строгом соответствии с законодательством РФ, с соблюдением прав и свобод граждан и этических норм поведения.  </w:t>
      </w:r>
      <w:proofErr w:type="gramEnd"/>
    </w:p>
    <w:p w:rsidR="00AB399F" w:rsidRDefault="00E76732">
      <w:pPr>
        <w:jc w:val="both"/>
      </w:pPr>
      <w:r>
        <w:tab/>
        <w:t xml:space="preserve">При проведении Единого государственного экзамена все аудитории были оснащены системами видеонаблюдения, которые работали в </w:t>
      </w:r>
      <w:proofErr w:type="gramStart"/>
      <w:r>
        <w:t>о</w:t>
      </w:r>
      <w:proofErr w:type="gramEnd"/>
      <w:r>
        <w:rPr>
          <w:lang w:val="en-US"/>
        </w:rPr>
        <w:t>n</w:t>
      </w:r>
      <w:r>
        <w:t>-</w:t>
      </w:r>
      <w:r>
        <w:rPr>
          <w:lang w:val="en-US"/>
        </w:rPr>
        <w:t>line</w:t>
      </w:r>
      <w:r>
        <w:t xml:space="preserve"> режиме.</w:t>
      </w:r>
    </w:p>
    <w:p w:rsidR="00AB399F" w:rsidRDefault="00E76732">
      <w:pPr>
        <w:ind w:firstLine="709"/>
        <w:jc w:val="both"/>
      </w:pPr>
      <w:r>
        <w:rPr>
          <w:color w:val="2C2C2C"/>
          <w:shd w:val="clear" w:color="auto" w:fill="FFFFFF"/>
        </w:rPr>
        <w:t>Экзаменационные материалы по утвержденном</w:t>
      </w:r>
      <w:r w:rsidR="002E300C">
        <w:rPr>
          <w:color w:val="2C2C2C"/>
          <w:shd w:val="clear" w:color="auto" w:fill="FFFFFF"/>
        </w:rPr>
        <w:t>у</w:t>
      </w:r>
      <w:r>
        <w:rPr>
          <w:color w:val="2C2C2C"/>
          <w:shd w:val="clear" w:color="auto" w:fill="FFFFFF"/>
        </w:rPr>
        <w:t xml:space="preserve"> графику в назначенное время выдавались в Главном центре специальной связи Волгоградской области и доставлялись в ППЭ в специальных защищенных пакетах. Индивидуальные комплекты с контрольно-измерительными материалами вскрывались ответственными организаторами непосредственно в каждой аудитории проведения ГИА в присутствии </w:t>
      </w:r>
      <w:proofErr w:type="gramStart"/>
      <w:r>
        <w:rPr>
          <w:color w:val="2C2C2C"/>
          <w:shd w:val="clear" w:color="auto" w:fill="FFFFFF"/>
        </w:rPr>
        <w:t>обучающихся</w:t>
      </w:r>
      <w:proofErr w:type="gramEnd"/>
      <w:r>
        <w:rPr>
          <w:color w:val="2C2C2C"/>
          <w:shd w:val="clear" w:color="auto" w:fill="FFFFFF"/>
        </w:rPr>
        <w:t>.</w:t>
      </w:r>
    </w:p>
    <w:p w:rsidR="00AB399F" w:rsidRDefault="00AB399F">
      <w:pPr>
        <w:ind w:firstLine="709"/>
        <w:jc w:val="both"/>
        <w:rPr>
          <w:color w:val="2C2C2C"/>
          <w:highlight w:val="white"/>
        </w:rPr>
      </w:pPr>
    </w:p>
    <w:p w:rsidR="00AB399F" w:rsidRDefault="00E76732">
      <w:pPr>
        <w:ind w:firstLine="709"/>
        <w:jc w:val="both"/>
      </w:pPr>
      <w:r>
        <w:rPr>
          <w:b/>
          <w:bCs/>
          <w:color w:val="2C2C2C"/>
          <w:shd w:val="clear" w:color="auto" w:fill="FFFFFF"/>
        </w:rPr>
        <w:t>Вопрос 8.</w:t>
      </w:r>
    </w:p>
    <w:p w:rsidR="00AB399F" w:rsidRDefault="00AB399F">
      <w:pPr>
        <w:ind w:firstLine="709"/>
        <w:jc w:val="both"/>
        <w:rPr>
          <w:color w:val="2C2C2C"/>
          <w:highlight w:val="white"/>
        </w:rPr>
      </w:pPr>
    </w:p>
    <w:p w:rsidR="00AB399F" w:rsidRDefault="00E76732">
      <w:pPr>
        <w:ind w:firstLine="709"/>
        <w:jc w:val="both"/>
      </w:pPr>
      <w:r>
        <w:rPr>
          <w:color w:val="2C2C2C"/>
          <w:shd w:val="clear" w:color="auto" w:fill="FFFFFF"/>
        </w:rPr>
        <w:t xml:space="preserve">СЛУШАЛИ: </w:t>
      </w:r>
      <w:r w:rsidR="00DD4862">
        <w:t xml:space="preserve"> </w:t>
      </w:r>
      <w:r>
        <w:rPr>
          <w:color w:val="2C2C2C"/>
          <w:shd w:val="clear" w:color="auto" w:fill="FFFFFF"/>
        </w:rPr>
        <w:t>начальника отдела по спорту и молодежной политике администрации городского округа город Михайловка Волгог</w:t>
      </w:r>
      <w:r w:rsidR="00DD4862">
        <w:rPr>
          <w:color w:val="2C2C2C"/>
          <w:shd w:val="clear" w:color="auto" w:fill="FFFFFF"/>
        </w:rPr>
        <w:t>радской области Морковкину С.В.</w:t>
      </w:r>
    </w:p>
    <w:p w:rsidR="00DD4862" w:rsidRDefault="00DD4862">
      <w:pPr>
        <w:ind w:firstLine="709"/>
        <w:jc w:val="both"/>
        <w:rPr>
          <w:color w:val="2C2C2C"/>
          <w:shd w:val="clear" w:color="auto" w:fill="FFFFFF"/>
        </w:rPr>
      </w:pPr>
    </w:p>
    <w:p w:rsidR="00AB399F" w:rsidRDefault="00E76732">
      <w:pPr>
        <w:ind w:firstLine="709"/>
        <w:jc w:val="both"/>
      </w:pPr>
      <w:r>
        <w:rPr>
          <w:color w:val="2C2C2C"/>
          <w:shd w:val="clear" w:color="auto" w:fill="FFFFFF"/>
        </w:rPr>
        <w:t>Области, наиболее подверженные коррупционным проявлен</w:t>
      </w:r>
      <w:r w:rsidR="00DD4862">
        <w:rPr>
          <w:color w:val="2C2C2C"/>
          <w:shd w:val="clear" w:color="auto" w:fill="FFFFFF"/>
        </w:rPr>
        <w:t>иям в сфере молодежной политики -</w:t>
      </w:r>
      <w:r>
        <w:rPr>
          <w:color w:val="2C2C2C"/>
          <w:shd w:val="clear" w:color="auto" w:fill="FFFFFF"/>
        </w:rPr>
        <w:t xml:space="preserve"> это обеспечение жильем молодых семей и организация отдыха и оздоровления.</w:t>
      </w:r>
    </w:p>
    <w:p w:rsidR="00AB399F" w:rsidRDefault="00793758">
      <w:pPr>
        <w:pStyle w:val="ConsPlusNormal"/>
        <w:spacing w:line="276" w:lineRule="auto"/>
        <w:ind w:firstLine="540"/>
        <w:jc w:val="both"/>
        <w:rPr>
          <w:szCs w:val="24"/>
        </w:rPr>
      </w:pPr>
      <w:proofErr w:type="gramStart"/>
      <w:r>
        <w:rPr>
          <w:rFonts w:ascii="Times New Roman" w:hAnsi="Times New Roman" w:cs="Times New Roman"/>
          <w:szCs w:val="24"/>
        </w:rPr>
        <w:t xml:space="preserve">Во </w:t>
      </w:r>
      <w:r w:rsidR="00E76732">
        <w:rPr>
          <w:rFonts w:ascii="Times New Roman" w:hAnsi="Times New Roman" w:cs="Times New Roman"/>
          <w:szCs w:val="24"/>
        </w:rPr>
        <w:t>избежани</w:t>
      </w:r>
      <w:r>
        <w:rPr>
          <w:rFonts w:ascii="Times New Roman" w:hAnsi="Times New Roman" w:cs="Times New Roman"/>
          <w:szCs w:val="24"/>
        </w:rPr>
        <w:t xml:space="preserve">е </w:t>
      </w:r>
      <w:r w:rsidR="00E76732">
        <w:rPr>
          <w:rFonts w:ascii="Times New Roman" w:hAnsi="Times New Roman" w:cs="Times New Roman"/>
          <w:szCs w:val="24"/>
        </w:rPr>
        <w:t xml:space="preserve"> коррупционных проявлений в сфере молодежной политики и повышения качества муниципальных услуг с 1 января 2016 года муниципальные услуги «Организация отдыха и оздоровление детей, проживающих в городском округе город Михайловка Волгоградской области» и «Прием  заявлений и организация работы по предоставлению социальной выплаты молодым семьям – участникам подпрограммы «Обеспечение жильем молодых семей» федеральной целевой программы «Жилище» на 2015 – 2020 годы, проживающих</w:t>
      </w:r>
      <w:proofErr w:type="gramEnd"/>
      <w:r w:rsidR="00E76732">
        <w:rPr>
          <w:rFonts w:ascii="Times New Roman" w:hAnsi="Times New Roman" w:cs="Times New Roman"/>
          <w:szCs w:val="24"/>
        </w:rPr>
        <w:t xml:space="preserve"> на территории городского округа город Михайловка Волгоградской области», в части приема заявлений на оказание муниципальных услуг предоставляются АУ «Многофункциональный центр предоставления государственных и муниципальных услуг». Заявления с приложением пакета необходимых документов об оказании муниципальных услуг подаются заявителем в АУ «</w:t>
      </w:r>
      <w:r w:rsidR="00E76732">
        <w:rPr>
          <w:rFonts w:ascii="Times New Roman" w:hAnsi="Times New Roman" w:cs="Times New Roman"/>
          <w:bCs/>
          <w:color w:val="333333"/>
          <w:szCs w:val="24"/>
        </w:rPr>
        <w:t>Многофункциональный</w:t>
      </w:r>
      <w:r w:rsidR="00E76732">
        <w:rPr>
          <w:rFonts w:ascii="Times New Roman" w:hAnsi="Times New Roman" w:cs="Times New Roman"/>
          <w:color w:val="333333"/>
          <w:szCs w:val="24"/>
        </w:rPr>
        <w:t xml:space="preserve"> </w:t>
      </w:r>
      <w:r w:rsidR="00E76732">
        <w:rPr>
          <w:rFonts w:ascii="Times New Roman" w:hAnsi="Times New Roman" w:cs="Times New Roman"/>
          <w:bCs/>
          <w:color w:val="333333"/>
          <w:szCs w:val="24"/>
        </w:rPr>
        <w:t>центр</w:t>
      </w:r>
      <w:r w:rsidR="00E76732">
        <w:rPr>
          <w:rFonts w:ascii="Times New Roman" w:hAnsi="Times New Roman" w:cs="Times New Roman"/>
          <w:color w:val="333333"/>
          <w:szCs w:val="24"/>
        </w:rPr>
        <w:t xml:space="preserve"> </w:t>
      </w:r>
      <w:r w:rsidR="00E76732">
        <w:rPr>
          <w:rFonts w:ascii="Times New Roman" w:hAnsi="Times New Roman" w:cs="Times New Roman"/>
          <w:bCs/>
          <w:color w:val="333333"/>
          <w:szCs w:val="24"/>
        </w:rPr>
        <w:t>предоставления</w:t>
      </w:r>
      <w:r w:rsidR="00E76732">
        <w:rPr>
          <w:rFonts w:ascii="Times New Roman" w:hAnsi="Times New Roman" w:cs="Times New Roman"/>
          <w:color w:val="333333"/>
          <w:szCs w:val="24"/>
        </w:rPr>
        <w:t xml:space="preserve"> </w:t>
      </w:r>
      <w:r w:rsidR="00E76732">
        <w:rPr>
          <w:rFonts w:ascii="Times New Roman" w:hAnsi="Times New Roman" w:cs="Times New Roman"/>
          <w:bCs/>
          <w:color w:val="333333"/>
          <w:szCs w:val="24"/>
        </w:rPr>
        <w:t>государственных</w:t>
      </w:r>
      <w:r w:rsidR="00E76732">
        <w:rPr>
          <w:rFonts w:ascii="Times New Roman" w:hAnsi="Times New Roman" w:cs="Times New Roman"/>
          <w:color w:val="333333"/>
          <w:szCs w:val="24"/>
        </w:rPr>
        <w:t xml:space="preserve"> и муниципальных </w:t>
      </w:r>
      <w:r w:rsidR="00E76732">
        <w:rPr>
          <w:rFonts w:ascii="Times New Roman" w:hAnsi="Times New Roman" w:cs="Times New Roman"/>
          <w:bCs/>
          <w:color w:val="333333"/>
          <w:szCs w:val="24"/>
        </w:rPr>
        <w:t>услуг</w:t>
      </w:r>
      <w:r w:rsidR="00E76732">
        <w:rPr>
          <w:rFonts w:ascii="Times New Roman" w:hAnsi="Times New Roman" w:cs="Times New Roman"/>
          <w:color w:val="333333"/>
          <w:szCs w:val="24"/>
        </w:rPr>
        <w:t>».</w:t>
      </w:r>
      <w:r w:rsidR="00E76732">
        <w:rPr>
          <w:rFonts w:ascii="Times New Roman" w:hAnsi="Times New Roman" w:cs="Times New Roman"/>
          <w:szCs w:val="24"/>
        </w:rPr>
        <w:t xml:space="preserve"> Административные регламенты приведены в соответствие с внесенными изменениями в федеральные и региональные нормативно-правовые акты, а также в связи с изменением стандарта предоставления муниципальных услуг. </w:t>
      </w:r>
    </w:p>
    <w:p w:rsidR="00AB399F" w:rsidRDefault="00E76732">
      <w:pPr>
        <w:ind w:firstLine="709"/>
        <w:jc w:val="both"/>
      </w:pPr>
      <w:r>
        <w:rPr>
          <w:color w:val="2C2C2C"/>
          <w:shd w:val="clear" w:color="auto" w:fill="FFFFFF"/>
        </w:rPr>
        <w:t xml:space="preserve">Муниципальные услуги предоставляются своевременно, в соответствии с административными регламентами предоставления муниципальных услуг и в рамках действующего законодательства. </w:t>
      </w:r>
    </w:p>
    <w:p w:rsidR="00AB399F" w:rsidRDefault="00AB399F">
      <w:pPr>
        <w:ind w:firstLine="709"/>
        <w:jc w:val="both"/>
        <w:rPr>
          <w:color w:val="2C2C2C"/>
          <w:highlight w:val="white"/>
        </w:rPr>
      </w:pPr>
    </w:p>
    <w:p w:rsidR="003A3B8E" w:rsidRDefault="003A3B8E">
      <w:pPr>
        <w:ind w:firstLine="709"/>
        <w:jc w:val="both"/>
        <w:rPr>
          <w:color w:val="2C2C2C"/>
          <w:shd w:val="clear" w:color="auto" w:fill="FFFFFF"/>
        </w:rPr>
      </w:pPr>
      <w:r>
        <w:rPr>
          <w:color w:val="2C2C2C"/>
          <w:shd w:val="clear" w:color="auto" w:fill="FFFFFF"/>
        </w:rPr>
        <w:t>СЛУШАЛИ:</w:t>
      </w:r>
    </w:p>
    <w:p w:rsidR="00AB399F" w:rsidRDefault="00E76732">
      <w:pPr>
        <w:ind w:firstLine="709"/>
        <w:jc w:val="both"/>
      </w:pPr>
      <w:r>
        <w:rPr>
          <w:color w:val="2C2C2C"/>
          <w:shd w:val="clear" w:color="auto" w:fill="FFFFFF"/>
        </w:rPr>
        <w:t>Фомин С.А.</w:t>
      </w:r>
      <w:r w:rsidR="009547AE">
        <w:rPr>
          <w:color w:val="2C2C2C"/>
          <w:shd w:val="clear" w:color="auto" w:fill="FFFFFF"/>
        </w:rPr>
        <w:t xml:space="preserve"> обратил внимание специалистов на то, чтобы</w:t>
      </w:r>
      <w:r>
        <w:rPr>
          <w:color w:val="2C2C2C"/>
          <w:shd w:val="clear" w:color="auto" w:fill="FFFFFF"/>
        </w:rPr>
        <w:t xml:space="preserve"> информация о порядке подачи заявок</w:t>
      </w:r>
      <w:r w:rsidR="00EE47B8">
        <w:rPr>
          <w:color w:val="2C2C2C"/>
          <w:shd w:val="clear" w:color="auto" w:fill="FFFFFF"/>
        </w:rPr>
        <w:t xml:space="preserve"> в профильную смену оздоровительного лагеря «Ленинец»,</w:t>
      </w:r>
      <w:r>
        <w:rPr>
          <w:color w:val="2C2C2C"/>
          <w:shd w:val="clear" w:color="auto" w:fill="FFFFFF"/>
        </w:rPr>
        <w:t xml:space="preserve"> </w:t>
      </w:r>
      <w:r w:rsidR="00EE47B8">
        <w:rPr>
          <w:color w:val="2C2C2C"/>
          <w:shd w:val="clear" w:color="auto" w:fill="FFFFFF"/>
        </w:rPr>
        <w:t xml:space="preserve">о </w:t>
      </w:r>
      <w:r>
        <w:rPr>
          <w:color w:val="2C2C2C"/>
          <w:shd w:val="clear" w:color="auto" w:fill="FFFFFF"/>
        </w:rPr>
        <w:t>срок</w:t>
      </w:r>
      <w:r w:rsidR="00EE47B8">
        <w:rPr>
          <w:color w:val="2C2C2C"/>
          <w:shd w:val="clear" w:color="auto" w:fill="FFFFFF"/>
        </w:rPr>
        <w:t>ах</w:t>
      </w:r>
      <w:r>
        <w:rPr>
          <w:color w:val="2C2C2C"/>
          <w:shd w:val="clear" w:color="auto" w:fill="FFFFFF"/>
        </w:rPr>
        <w:t xml:space="preserve"> подачи заявок должна быть доступна для всех родителей и законных представителей несовершеннолетних.</w:t>
      </w:r>
    </w:p>
    <w:p w:rsidR="00AB399F" w:rsidRDefault="00AB399F">
      <w:pPr>
        <w:ind w:firstLine="709"/>
        <w:jc w:val="both"/>
      </w:pPr>
    </w:p>
    <w:p w:rsidR="00AB399F" w:rsidRDefault="00E76732">
      <w:pPr>
        <w:ind w:firstLine="709"/>
        <w:jc w:val="both"/>
      </w:pPr>
      <w:r>
        <w:rPr>
          <w:b/>
          <w:bCs/>
        </w:rPr>
        <w:t>Вопрос 9.</w:t>
      </w:r>
    </w:p>
    <w:p w:rsidR="00AB399F" w:rsidRDefault="00AB399F">
      <w:pPr>
        <w:ind w:firstLine="709"/>
        <w:jc w:val="both"/>
        <w:rPr>
          <w:b/>
          <w:bCs/>
        </w:rPr>
      </w:pPr>
    </w:p>
    <w:p w:rsidR="00AB399F" w:rsidRDefault="00E76732">
      <w:pPr>
        <w:ind w:firstLine="709"/>
        <w:jc w:val="both"/>
      </w:pPr>
      <w:r>
        <w:t>СЛУШАЛИ:</w:t>
      </w:r>
      <w:r w:rsidR="00C358A7">
        <w:t xml:space="preserve"> </w:t>
      </w:r>
      <w:r>
        <w:t xml:space="preserve">секретаря комиссии, консультанта отдела муниципальной службы и работы с кадрами администрации городского округа город Михайловка </w:t>
      </w:r>
      <w:proofErr w:type="spellStart"/>
      <w:r>
        <w:t>Локтионову</w:t>
      </w:r>
      <w:proofErr w:type="spellEnd"/>
      <w:r>
        <w:t xml:space="preserve"> Т.Ф.</w:t>
      </w:r>
    </w:p>
    <w:p w:rsidR="00C358A7" w:rsidRDefault="00E76732">
      <w:pPr>
        <w:ind w:firstLine="706"/>
        <w:jc w:val="both"/>
      </w:pPr>
      <w:r>
        <w:t xml:space="preserve"> </w:t>
      </w:r>
    </w:p>
    <w:p w:rsidR="00C358A7" w:rsidRDefault="00C358A7">
      <w:pPr>
        <w:ind w:firstLine="706"/>
        <w:jc w:val="both"/>
      </w:pPr>
    </w:p>
    <w:p w:rsidR="00AB399F" w:rsidRDefault="00E76732">
      <w:pPr>
        <w:ind w:firstLine="706"/>
        <w:jc w:val="both"/>
      </w:pPr>
      <w:r>
        <w:rPr>
          <w:color w:val="052635"/>
        </w:rPr>
        <w:t>В администрации городского округа за 1-е полугодие 2017 года приняты следующие меры по противодействию коррупции:</w:t>
      </w:r>
    </w:p>
    <w:p w:rsidR="00AB399F" w:rsidRDefault="00E76732">
      <w:pPr>
        <w:pStyle w:val="af"/>
        <w:shd w:val="clear" w:color="auto" w:fill="FFFFFF"/>
        <w:spacing w:beforeAutospacing="0" w:afterAutospacing="0"/>
        <w:ind w:firstLine="708"/>
        <w:jc w:val="both"/>
      </w:pPr>
      <w:r>
        <w:rPr>
          <w:color w:val="052635"/>
        </w:rPr>
        <w:t xml:space="preserve"> -проводится антикоррупционная экспертиза нормативных правовых актов. За 6 месяцев 2017 года проведена экспертиза </w:t>
      </w:r>
      <w:r>
        <w:rPr>
          <w:color w:val="052635"/>
          <w:u w:val="single"/>
        </w:rPr>
        <w:t>246</w:t>
      </w:r>
      <w:r>
        <w:rPr>
          <w:color w:val="052635"/>
        </w:rPr>
        <w:t xml:space="preserve"> проектов нормативных правовых актов.</w:t>
      </w:r>
    </w:p>
    <w:p w:rsidR="00AB399F" w:rsidRDefault="00E76732">
      <w:pPr>
        <w:pStyle w:val="af"/>
        <w:shd w:val="clear" w:color="auto" w:fill="FFFFFF"/>
        <w:spacing w:beforeAutospacing="0" w:afterAutospacing="0"/>
        <w:ind w:firstLine="708"/>
        <w:jc w:val="both"/>
      </w:pPr>
      <w:r>
        <w:rPr>
          <w:color w:val="052635"/>
        </w:rPr>
        <w:t xml:space="preserve">- проводится квалификационный экзамен и аттестация муниципальных служащих, в вопросы которых входит знание законодательства в сфере противодействия коррупции; </w:t>
      </w:r>
    </w:p>
    <w:p w:rsidR="00AB399F" w:rsidRDefault="00E76732">
      <w:pPr>
        <w:pStyle w:val="af"/>
        <w:shd w:val="clear" w:color="auto" w:fill="FFFFFF"/>
        <w:spacing w:beforeAutospacing="0" w:afterAutospacing="0"/>
        <w:ind w:firstLine="708"/>
        <w:jc w:val="both"/>
      </w:pPr>
      <w:proofErr w:type="gramStart"/>
      <w:r>
        <w:rPr>
          <w:color w:val="052635"/>
        </w:rPr>
        <w:t>- ежегодно проводится анализ должностных обязанностей муниципальных служащих, исполнение которых в наибольшей степени подвержены риску коррупционных проявлений;</w:t>
      </w:r>
      <w:proofErr w:type="gramEnd"/>
    </w:p>
    <w:p w:rsidR="00AB399F" w:rsidRDefault="00E76732">
      <w:pPr>
        <w:pStyle w:val="af"/>
        <w:shd w:val="clear" w:color="auto" w:fill="FFFFFF"/>
        <w:spacing w:beforeAutospacing="0" w:afterAutospacing="0"/>
        <w:ind w:firstLine="708"/>
        <w:jc w:val="both"/>
      </w:pPr>
      <w:r>
        <w:rPr>
          <w:color w:val="052635"/>
        </w:rPr>
        <w:t>- за 2016 год сведения о доходах, расходах, об имуществе и обязательствах имущественного характера за себя и членов своей семьи представили 58 муниципальных служащих и 54 руководителя муниципальных учреждений, сведения обезличены и размещены на официальном сайте городского округа город Михайловка. Проведен анализ правильности заполнения справок о доходах, расходах и имуществе;</w:t>
      </w:r>
    </w:p>
    <w:p w:rsidR="00AB399F" w:rsidRDefault="00E76732">
      <w:pPr>
        <w:pStyle w:val="af"/>
        <w:shd w:val="clear" w:color="auto" w:fill="FFFFFF"/>
        <w:spacing w:beforeAutospacing="0" w:afterAutospacing="0"/>
        <w:ind w:firstLine="709"/>
        <w:jc w:val="both"/>
      </w:pPr>
      <w:r>
        <w:rPr>
          <w:color w:val="052635"/>
        </w:rPr>
        <w:t>- проводятся заседания комиссии по соблюдению требований к служебному поведению и урегулированию конфликта интересов. По результатам работы комиссии за первое полугодие 2017 года к дисциплинарной ответственности привлечены 2 руководител</w:t>
      </w:r>
      <w:r w:rsidR="002E61BF">
        <w:rPr>
          <w:color w:val="052635"/>
        </w:rPr>
        <w:t>ей</w:t>
      </w:r>
      <w:r>
        <w:rPr>
          <w:color w:val="052635"/>
        </w:rPr>
        <w:t xml:space="preserve"> муниципальных учреждений;</w:t>
      </w:r>
    </w:p>
    <w:p w:rsidR="00AB399F" w:rsidRDefault="00E76732">
      <w:pPr>
        <w:pStyle w:val="af"/>
        <w:shd w:val="clear" w:color="auto" w:fill="FFFFFF"/>
        <w:spacing w:beforeAutospacing="0" w:afterAutospacing="0"/>
        <w:ind w:firstLine="567"/>
        <w:jc w:val="both"/>
      </w:pPr>
      <w:r>
        <w:rPr>
          <w:color w:val="052635"/>
        </w:rPr>
        <w:t>- организована работа «телефона доверия» по вопросам противодействия коррупции;</w:t>
      </w:r>
    </w:p>
    <w:p w:rsidR="00AB399F" w:rsidRDefault="00E76732">
      <w:pPr>
        <w:ind w:right="-5" w:firstLine="567"/>
        <w:jc w:val="both"/>
      </w:pPr>
      <w:r>
        <w:t>- проводится постоянный мониторинг федерального законодательства по противодействию коррупции и на основании этого своевременно готовятся и принимаются внутренние правовые акты по противодействию коррупции.</w:t>
      </w:r>
    </w:p>
    <w:p w:rsidR="00AB399F" w:rsidRDefault="00E76732">
      <w:pPr>
        <w:ind w:firstLine="706"/>
        <w:jc w:val="both"/>
      </w:pPr>
      <w:r>
        <w:rPr>
          <w:rFonts w:ascii="Times New Roman;Times New Roman" w:hAnsi="Times New Roman;Times New Roman" w:cs="Times New Roman;Times New Roman"/>
        </w:rPr>
        <w:tab/>
        <w:t>Работа структурных подразделений администрации городского округа по противодействию коррупции носит системный характер и будет продолжена в дальнейшем.</w:t>
      </w:r>
    </w:p>
    <w:p w:rsidR="00AB399F" w:rsidRDefault="00AB399F">
      <w:pPr>
        <w:ind w:firstLine="706"/>
        <w:jc w:val="both"/>
        <w:rPr>
          <w:rFonts w:ascii="Times New Roman;Times New Roman" w:hAnsi="Times New Roman;Times New Roman" w:cs="Times New Roman;Times New Roman"/>
        </w:rPr>
      </w:pPr>
    </w:p>
    <w:p w:rsidR="00AB399F" w:rsidRDefault="00E76732">
      <w:pPr>
        <w:ind w:firstLine="706"/>
        <w:jc w:val="both"/>
      </w:pPr>
      <w:r>
        <w:rPr>
          <w:b/>
          <w:bCs/>
        </w:rPr>
        <w:t>Вопрос 10.</w:t>
      </w:r>
    </w:p>
    <w:p w:rsidR="00AB399F" w:rsidRDefault="00AB399F">
      <w:pPr>
        <w:ind w:firstLine="706"/>
        <w:jc w:val="both"/>
      </w:pPr>
    </w:p>
    <w:p w:rsidR="00AB399F" w:rsidRDefault="00E76732">
      <w:pPr>
        <w:suppressAutoHyphens/>
        <w:ind w:firstLine="709"/>
        <w:jc w:val="both"/>
      </w:pPr>
      <w:r>
        <w:t>СЛУШАЛИ:</w:t>
      </w:r>
      <w:r w:rsidR="00EB0373">
        <w:t xml:space="preserve"> </w:t>
      </w:r>
      <w:r>
        <w:t>Михайловского межрайонного прокурора, с</w:t>
      </w:r>
      <w:r w:rsidR="00EB0373">
        <w:t>оветника юстиции Цыганкова О.Ю.</w:t>
      </w:r>
    </w:p>
    <w:p w:rsidR="00EB0373" w:rsidRDefault="00EB0373">
      <w:pPr>
        <w:suppressAutoHyphens/>
        <w:ind w:firstLine="709"/>
        <w:jc w:val="both"/>
      </w:pPr>
    </w:p>
    <w:p w:rsidR="00AB399F" w:rsidRDefault="00E76732">
      <w:pPr>
        <w:suppressAutoHyphens/>
        <w:ind w:firstLine="709"/>
        <w:jc w:val="both"/>
      </w:pPr>
      <w:r>
        <w:t xml:space="preserve">Михайловской межрайонной прокуратурой проводится антикоррупционная экспертиза нормативных правовых актов и их проектов. За 1-е полугодие прокуратурой выявлены 9 нормативных актов, содержащих </w:t>
      </w:r>
      <w:proofErr w:type="spellStart"/>
      <w:r>
        <w:t>коррупциогенные</w:t>
      </w:r>
      <w:proofErr w:type="spellEnd"/>
      <w:r>
        <w:t xml:space="preserve"> факторы, вынесены представления об их устранении.  </w:t>
      </w:r>
    </w:p>
    <w:p w:rsidR="00AB399F" w:rsidRDefault="00E76732">
      <w:pPr>
        <w:suppressAutoHyphens/>
        <w:ind w:firstLine="709"/>
        <w:jc w:val="both"/>
      </w:pPr>
      <w:r>
        <w:t>Наиболее подверженными риску коррупционных проявлений по-прежнему остаются сферы ЖКХ, бюджетная сфера.</w:t>
      </w:r>
    </w:p>
    <w:p w:rsidR="00AB399F" w:rsidRDefault="00E76732">
      <w:pPr>
        <w:suppressAutoHyphens/>
        <w:ind w:firstLine="709"/>
        <w:jc w:val="both"/>
      </w:pPr>
      <w:r>
        <w:t>Мною проводится прием предпринимателей по антикоррупционным вопросам. Хотелось отметить, что количество жалоб на действия, либо бездействия должностных лиц уменьшается. За первое полугодие 2017 года от предпринимателей жалоб не поступало.</w:t>
      </w:r>
    </w:p>
    <w:p w:rsidR="00AB399F" w:rsidRDefault="00AB399F">
      <w:pPr>
        <w:suppressAutoHyphens/>
        <w:ind w:firstLine="709"/>
        <w:jc w:val="both"/>
      </w:pPr>
    </w:p>
    <w:p w:rsidR="00AB399F" w:rsidRDefault="00E76732">
      <w:pPr>
        <w:suppressAutoHyphens/>
        <w:ind w:firstLine="709"/>
        <w:jc w:val="both"/>
      </w:pPr>
      <w:r>
        <w:t>СЛУШАЛИ:</w:t>
      </w:r>
      <w:r w:rsidR="009914DF">
        <w:t xml:space="preserve"> </w:t>
      </w:r>
      <w:r>
        <w:t xml:space="preserve">заместителя начальника отдела МВД России по </w:t>
      </w:r>
      <w:proofErr w:type="spellStart"/>
      <w:r>
        <w:t>г</w:t>
      </w:r>
      <w:proofErr w:type="gramStart"/>
      <w:r>
        <w:t>.М</w:t>
      </w:r>
      <w:proofErr w:type="gramEnd"/>
      <w:r>
        <w:t>ихайловке</w:t>
      </w:r>
      <w:proofErr w:type="spellEnd"/>
      <w:r>
        <w:t xml:space="preserve"> по Волгог</w:t>
      </w:r>
      <w:r w:rsidR="009914DF">
        <w:t xml:space="preserve">радской области </w:t>
      </w:r>
      <w:proofErr w:type="spellStart"/>
      <w:r w:rsidR="009914DF">
        <w:t>Чехранова</w:t>
      </w:r>
      <w:proofErr w:type="spellEnd"/>
      <w:r w:rsidR="009914DF">
        <w:t xml:space="preserve">  А.Н.</w:t>
      </w:r>
    </w:p>
    <w:p w:rsidR="009914DF" w:rsidRDefault="009914DF">
      <w:pPr>
        <w:suppressAutoHyphens/>
        <w:ind w:firstLine="709"/>
        <w:jc w:val="both"/>
      </w:pPr>
    </w:p>
    <w:p w:rsidR="00AB399F" w:rsidRDefault="00E76732">
      <w:pPr>
        <w:suppressAutoHyphens/>
        <w:ind w:firstLine="709"/>
        <w:jc w:val="both"/>
      </w:pPr>
      <w:r>
        <w:t>В соответствии с Федеральным законом от 25.12.2008 № 273-ФЗ «О противодействии коррупции» выявление и пресечение преступлений коррупционной направленности является одним из приоритетных направлений деятельности органов внутренних дел.</w:t>
      </w:r>
    </w:p>
    <w:p w:rsidR="00AB399F" w:rsidRDefault="00E76732">
      <w:pPr>
        <w:suppressAutoHyphens/>
        <w:ind w:firstLine="709"/>
        <w:jc w:val="both"/>
      </w:pPr>
      <w:r>
        <w:t>Отделом МВД России по городу Михайловке организован комплекс мер, направленных на противодействие коррупционным проявлениям в различных сферах общественной и экономической деятельности, в том числе в органах власти,</w:t>
      </w:r>
      <w:r w:rsidR="00C25EA2">
        <w:t xml:space="preserve"> органах</w:t>
      </w:r>
      <w:r>
        <w:t xml:space="preserve"> местного самоуправления, контролирующих и надзорных органах.</w:t>
      </w:r>
    </w:p>
    <w:p w:rsidR="00C25EA2" w:rsidRDefault="00E76732">
      <w:pPr>
        <w:suppressAutoHyphens/>
        <w:ind w:firstLine="709"/>
        <w:jc w:val="both"/>
      </w:pPr>
      <w:r>
        <w:t>В целях надлежащей организации этой работы в данном направлении оперативно-служебной деятельности с личным составом отдела МВД на постоянной основе проводятся занятия, на которых доводятся формы и методы выявления и учета должностных преступлений и преступлений коррупционной направленности. Сотрудники ориентированы на соблюдение законности проведения оперативно-розыскных мероприятий  и недопущение провокаций при документировании фактов получения взятки, в соответствии с требованиями Федерального закона «</w:t>
      </w:r>
      <w:proofErr w:type="gramStart"/>
      <w:r>
        <w:t>Об</w:t>
      </w:r>
      <w:proofErr w:type="gramEnd"/>
      <w:r>
        <w:t xml:space="preserve"> оперативно-розыскных </w:t>
      </w:r>
    </w:p>
    <w:p w:rsidR="00C25EA2" w:rsidRDefault="00C25EA2">
      <w:pPr>
        <w:suppressAutoHyphens/>
        <w:ind w:firstLine="709"/>
        <w:jc w:val="both"/>
      </w:pPr>
    </w:p>
    <w:p w:rsidR="00AB399F" w:rsidRDefault="00E76732" w:rsidP="00C25EA2">
      <w:pPr>
        <w:suppressAutoHyphens/>
        <w:jc w:val="both"/>
      </w:pPr>
      <w:proofErr w:type="gramStart"/>
      <w:r>
        <w:t>действиях» и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а также о неукоснительном соблюдении требований законодательств</w:t>
      </w:r>
      <w:r w:rsidR="0078766C">
        <w:t>а</w:t>
      </w:r>
      <w:r>
        <w:t>, определяющего порядок уведомления о фактах склонения к совершению коррупционных правонарушений.</w:t>
      </w:r>
      <w:proofErr w:type="gramEnd"/>
    </w:p>
    <w:p w:rsidR="00AB399F" w:rsidRDefault="00E76732">
      <w:pPr>
        <w:suppressAutoHyphens/>
        <w:ind w:firstLine="709"/>
        <w:jc w:val="both"/>
      </w:pPr>
      <w:r>
        <w:t>В результате принятых организационных и практических мер в отчетном периоде сотрудниками отдела МВД выявлено 2 преступления коррупционной направленности.</w:t>
      </w:r>
    </w:p>
    <w:p w:rsidR="00AB399F" w:rsidRDefault="00E76732">
      <w:pPr>
        <w:suppressAutoHyphens/>
        <w:ind w:firstLine="709"/>
        <w:jc w:val="both"/>
      </w:pPr>
      <w:r>
        <w:t xml:space="preserve"> Участие общественности, а также общественных организаций, органов государственной власти, органов местного самоуправления, контролирующих  и надзорных органов в изобличении коррумпированных должностных лиц по-прежнему минимально. Должностные лица с заявлениями о совершении преступлений коррупционной направленности, в том числе склонении их к получению либо даче взяток в органы внутренних дел не обращались.</w:t>
      </w:r>
    </w:p>
    <w:p w:rsidR="00AB399F" w:rsidRDefault="00E76732">
      <w:pPr>
        <w:suppressAutoHyphens/>
        <w:ind w:firstLine="709"/>
        <w:jc w:val="both"/>
      </w:pPr>
      <w:r>
        <w:t xml:space="preserve">Вместе с тем, по материалам совместных проверок ОМВД России по городу Михайловке и Следственным управлением Следственного комитета, в текущем году были возбуждены 2 уголовных дела:  </w:t>
      </w:r>
    </w:p>
    <w:p w:rsidR="00AB399F" w:rsidRDefault="00E76732">
      <w:pPr>
        <w:suppressAutoHyphens/>
        <w:ind w:firstLine="709"/>
        <w:jc w:val="both"/>
      </w:pPr>
      <w:r>
        <w:t>- по ч.3 ст. 160 УК РФ (судебный пристав исполнитель с использованием служебного положения присвоил денежные средства в сумме 16 915 рублей);</w:t>
      </w:r>
    </w:p>
    <w:p w:rsidR="00AB399F" w:rsidRDefault="00E76732">
      <w:pPr>
        <w:suppressAutoHyphens/>
        <w:ind w:firstLine="709"/>
        <w:jc w:val="both"/>
      </w:pPr>
      <w:r>
        <w:t>- по ч.3 ст. 290 УК РФ (начальник отдела ЗАГС администрации городского округа получила взятку за оказание платных услуг в отделе ЗАГС в сумме 10 900 рублей).</w:t>
      </w:r>
    </w:p>
    <w:p w:rsidR="00AB399F" w:rsidRDefault="00AB399F">
      <w:pPr>
        <w:suppressAutoHyphens/>
        <w:ind w:firstLine="709"/>
        <w:jc w:val="both"/>
      </w:pPr>
    </w:p>
    <w:p w:rsidR="00AB399F" w:rsidRDefault="00E76732">
      <w:pPr>
        <w:suppressAutoHyphens/>
        <w:ind w:firstLine="709"/>
        <w:jc w:val="both"/>
      </w:pPr>
      <w:r>
        <w:t xml:space="preserve">СЛУШАЛИ: руководителя Михайловского межрайонного следственного отдела Следственного комитета РФ по Волгоградской области </w:t>
      </w:r>
      <w:proofErr w:type="spellStart"/>
      <w:r>
        <w:t>Плечистова</w:t>
      </w:r>
      <w:proofErr w:type="spellEnd"/>
      <w:r w:rsidR="00581506">
        <w:t xml:space="preserve"> С.С.</w:t>
      </w:r>
    </w:p>
    <w:p w:rsidR="00581506" w:rsidRDefault="00581506">
      <w:pPr>
        <w:suppressAutoHyphens/>
        <w:ind w:firstLine="709"/>
        <w:jc w:val="both"/>
      </w:pPr>
    </w:p>
    <w:p w:rsidR="00AB399F" w:rsidRDefault="00E76732">
      <w:pPr>
        <w:suppressAutoHyphens/>
        <w:ind w:firstLine="709"/>
        <w:jc w:val="both"/>
      </w:pPr>
      <w:r>
        <w:t>В 2017 году борьба с коррупционными проявлениями и преступлениями в сфере экономики остается актуальной и одной из приоритетных задач в работе Михайловского межрайонного следственного отдела. Работа следственных органов в данной сфере осуществлялась и осуществляется в тесном взаимодействии с другими правоохранительными структурами.</w:t>
      </w:r>
    </w:p>
    <w:p w:rsidR="00AB399F" w:rsidRDefault="00E76732">
      <w:pPr>
        <w:suppressAutoHyphens/>
        <w:ind w:firstLine="709"/>
        <w:jc w:val="both"/>
      </w:pPr>
      <w:r>
        <w:t xml:space="preserve">Несмотря на это, в текущем году показатели работы в данном направлении резко ухудшились, эта динамика </w:t>
      </w:r>
      <w:proofErr w:type="gramStart"/>
      <w:r>
        <w:t>сохраняется</w:t>
      </w:r>
      <w:proofErr w:type="gramEnd"/>
      <w:r>
        <w:t xml:space="preserve"> начиная с 2015года. Так, в 1-м полугодии 2017 года Михайловским МРСО возбуждено всего 4 уголовных дела коррупционной направленности: два дела по статье 290 УК РФ — получение взятки должностным лицом и два — по статье 160 УК РФ, как дополнительные эпизоды </w:t>
      </w:r>
      <w:proofErr w:type="gramStart"/>
      <w:r>
        <w:t>в</w:t>
      </w:r>
      <w:proofErr w:type="gramEnd"/>
      <w:r>
        <w:t xml:space="preserve"> отношение бывшего судебного пристава исполнителя. В аналогичном периоде 2015 года возбуждено 10 подобных уголовных дел, в 2016 году эта цифра снизилась до 6.</w:t>
      </w:r>
    </w:p>
    <w:p w:rsidR="00AB399F" w:rsidRDefault="000F3F85">
      <w:pPr>
        <w:suppressAutoHyphens/>
        <w:ind w:firstLine="709"/>
        <w:jc w:val="both"/>
      </w:pPr>
      <w:r>
        <w:t xml:space="preserve">В связи с </w:t>
      </w:r>
      <w:proofErr w:type="gramStart"/>
      <w:r>
        <w:t>вышеизложенным</w:t>
      </w:r>
      <w:proofErr w:type="gramEnd"/>
      <w:r w:rsidR="00E76732">
        <w:t xml:space="preserve"> работу правоохранительных органов  по выявлению и расследованию преступлений коррупционной направленности на территории городского округа город Михайловка  в 1-м полугодии 2017 года следует оценить как неудовлетворительную и неэффективную.</w:t>
      </w:r>
    </w:p>
    <w:p w:rsidR="00AB399F" w:rsidRDefault="00E76732">
      <w:pPr>
        <w:suppressAutoHyphens/>
        <w:ind w:firstLine="709"/>
        <w:jc w:val="both"/>
      </w:pPr>
      <w:proofErr w:type="gramStart"/>
      <w:r>
        <w:t xml:space="preserve">В связи </w:t>
      </w:r>
      <w:r w:rsidR="0065045C">
        <w:t xml:space="preserve">с </w:t>
      </w:r>
      <w:r>
        <w:t>изменени</w:t>
      </w:r>
      <w:r w:rsidR="0065045C">
        <w:t xml:space="preserve">ями </w:t>
      </w:r>
      <w:r>
        <w:t xml:space="preserve"> уголовного законодательства в части введения в Уголовный кодекс РФ ответственности по статье 291.2 — мелкое взяточничество, и, как следствие, неизбежное снижение </w:t>
      </w:r>
      <w:proofErr w:type="spellStart"/>
      <w:r>
        <w:t>выявляемости</w:t>
      </w:r>
      <w:proofErr w:type="spellEnd"/>
      <w:r>
        <w:t xml:space="preserve"> преступлений данной категории, считаю необходимым усилить работу в данном направлении в таких сферах,</w:t>
      </w:r>
      <w:r w:rsidR="00246B43">
        <w:t xml:space="preserve"> как здравоохранение, социальная сфера, а</w:t>
      </w:r>
      <w:r>
        <w:t xml:space="preserve"> также в сфере осуществления различными организациями контрольно-надзорных функций и освоении бюджетных средств, в сфере </w:t>
      </w:r>
      <w:proofErr w:type="spellStart"/>
      <w:r>
        <w:t>госзакупок</w:t>
      </w:r>
      <w:proofErr w:type="spellEnd"/>
      <w:r>
        <w:t>.</w:t>
      </w:r>
      <w:proofErr w:type="gramEnd"/>
    </w:p>
    <w:p w:rsidR="00AB399F" w:rsidRDefault="00AB399F">
      <w:pPr>
        <w:suppressAutoHyphens/>
        <w:ind w:firstLine="709"/>
        <w:jc w:val="both"/>
      </w:pPr>
    </w:p>
    <w:p w:rsidR="009E1263" w:rsidRDefault="009E1263">
      <w:pPr>
        <w:ind w:firstLine="706"/>
        <w:jc w:val="both"/>
      </w:pPr>
      <w:r>
        <w:t>ВЫСТУПИЛ</w:t>
      </w:r>
      <w:r w:rsidR="00E76732">
        <w:t>И:</w:t>
      </w:r>
      <w:r>
        <w:t xml:space="preserve"> </w:t>
      </w:r>
      <w:r w:rsidR="00E76732">
        <w:t xml:space="preserve">Фомин С.А. </w:t>
      </w:r>
    </w:p>
    <w:p w:rsidR="009E1263" w:rsidRDefault="009E1263">
      <w:pPr>
        <w:ind w:firstLine="706"/>
        <w:jc w:val="both"/>
      </w:pPr>
    </w:p>
    <w:p w:rsidR="00AB399F" w:rsidRDefault="009E1263">
      <w:pPr>
        <w:ind w:firstLine="706"/>
        <w:jc w:val="both"/>
      </w:pPr>
      <w:r>
        <w:rPr>
          <w:color w:val="000000"/>
        </w:rPr>
        <w:t>З</w:t>
      </w:r>
      <w:r w:rsidR="00E76732">
        <w:rPr>
          <w:color w:val="000000"/>
        </w:rPr>
        <w:t>арождение коррупции как негативного явления</w:t>
      </w:r>
      <w:r w:rsidR="005A119B">
        <w:rPr>
          <w:color w:val="000000"/>
        </w:rPr>
        <w:t>,</w:t>
      </w:r>
      <w:r w:rsidR="00E76732">
        <w:rPr>
          <w:color w:val="000000"/>
        </w:rPr>
        <w:t xml:space="preserve"> свойственно такому обществу, которое испытывает влияние власти и денег. Коррупция начала свое существование с возникновением государства и появлением должностных лиц, которым было доверено принимать решения от имени органов государственной власти. Коррупция в системе государства существует по той причине, что путем принятия решений чиновник может распоряжаться чужими, не принадлежащими ему</w:t>
      </w:r>
      <w:r w:rsidR="005A119B">
        <w:rPr>
          <w:color w:val="000000"/>
        </w:rPr>
        <w:t>,</w:t>
      </w:r>
      <w:r w:rsidR="00E76732">
        <w:rPr>
          <w:color w:val="000000"/>
        </w:rPr>
        <w:t xml:space="preserve"> ресурсами. К ним могут относиться государственная или муниципальная собственность, бюджетные с</w:t>
      </w:r>
      <w:r w:rsidR="005A119B">
        <w:rPr>
          <w:color w:val="000000"/>
        </w:rPr>
        <w:t>редства, государственные заказы</w:t>
      </w:r>
      <w:r w:rsidR="00E76732">
        <w:rPr>
          <w:color w:val="000000"/>
        </w:rPr>
        <w:t xml:space="preserve"> и так далее.</w:t>
      </w:r>
    </w:p>
    <w:p w:rsidR="006A3F8E" w:rsidRDefault="00E76732">
      <w:pPr>
        <w:pStyle w:val="a9"/>
        <w:spacing w:after="285"/>
        <w:jc w:val="both"/>
        <w:rPr>
          <w:color w:val="000000"/>
        </w:rPr>
      </w:pPr>
      <w:r>
        <w:rPr>
          <w:color w:val="000000"/>
        </w:rPr>
        <w:tab/>
      </w:r>
    </w:p>
    <w:p w:rsidR="006A3F8E" w:rsidRDefault="006A3F8E">
      <w:pPr>
        <w:pStyle w:val="a9"/>
        <w:spacing w:after="285"/>
        <w:jc w:val="both"/>
        <w:rPr>
          <w:color w:val="000000"/>
        </w:rPr>
      </w:pPr>
    </w:p>
    <w:p w:rsidR="00AB399F" w:rsidRDefault="006A3F8E">
      <w:pPr>
        <w:pStyle w:val="a9"/>
        <w:spacing w:after="285"/>
        <w:jc w:val="both"/>
        <w:rPr>
          <w:color w:val="000000"/>
        </w:rPr>
      </w:pPr>
      <w:r>
        <w:rPr>
          <w:color w:val="000000"/>
        </w:rPr>
        <w:tab/>
      </w:r>
      <w:r w:rsidR="00E76732">
        <w:rPr>
          <w:color w:val="000000"/>
        </w:rPr>
        <w:t>В последнее время в Российской Федерации все больше внимания уделяется проблемам противодействия коррупции. В различных выступлениях по телевидению, радио, в печатных изданиях нам непрерывно сообщают о необходимости бескомпромиссной борьбы с этим антисоциальным</w:t>
      </w:r>
      <w:r>
        <w:rPr>
          <w:color w:val="000000"/>
        </w:rPr>
        <w:t xml:space="preserve"> </w:t>
      </w:r>
      <w:r w:rsidR="00E76732">
        <w:rPr>
          <w:color w:val="000000"/>
        </w:rPr>
        <w:t xml:space="preserve"> явлением. Из-за того, что коррупция в органах  власти представляет социальную угрозу и влияет на общественные ценности, мораль, а так же государственные устои, подрывая веру в справедливость принимаемых государственных решений,  работа по предупреждению и выявлению коррупционных преступлений на сегодняшний день очень актуальна. </w:t>
      </w:r>
    </w:p>
    <w:p w:rsidR="00384076" w:rsidRDefault="00384076">
      <w:pPr>
        <w:ind w:firstLine="720"/>
        <w:jc w:val="both"/>
      </w:pPr>
    </w:p>
    <w:p w:rsidR="00AB399F" w:rsidRDefault="00E76732">
      <w:pPr>
        <w:ind w:firstLine="720"/>
        <w:jc w:val="both"/>
      </w:pPr>
      <w:r>
        <w:t xml:space="preserve">КОМИССИЯ РЕШИЛА: </w:t>
      </w:r>
    </w:p>
    <w:p w:rsidR="00384076" w:rsidRDefault="00384076">
      <w:pPr>
        <w:ind w:firstLine="720"/>
        <w:jc w:val="both"/>
      </w:pPr>
    </w:p>
    <w:p w:rsidR="00AB399F" w:rsidRDefault="00E76732">
      <w:pPr>
        <w:ind w:firstLine="567"/>
        <w:jc w:val="both"/>
      </w:pPr>
      <w:r>
        <w:t xml:space="preserve">1. </w:t>
      </w:r>
      <w:r w:rsidR="00050B02">
        <w:t xml:space="preserve">   </w:t>
      </w:r>
      <w:r>
        <w:t xml:space="preserve">Принять информацию к сведению и руководствоваться ею в дальнейшей работе. </w:t>
      </w:r>
    </w:p>
    <w:p w:rsidR="00AB399F" w:rsidRDefault="00050B02">
      <w:pPr>
        <w:ind w:firstLine="568"/>
        <w:jc w:val="both"/>
      </w:pPr>
      <w:r>
        <w:t xml:space="preserve">2. </w:t>
      </w:r>
      <w:r w:rsidR="00E76732">
        <w:t>Продолжить сотрудничество органов государственной власти, органов местного самоуправления, институтов гражданского общества по вопросам противодействия коррупции.</w:t>
      </w:r>
    </w:p>
    <w:p w:rsidR="00AB399F" w:rsidRDefault="00AB399F">
      <w:pPr>
        <w:ind w:left="928"/>
        <w:jc w:val="both"/>
      </w:pPr>
    </w:p>
    <w:p w:rsidR="00AB399F" w:rsidRDefault="00E76732">
      <w:pPr>
        <w:ind w:left="568"/>
      </w:pPr>
      <w:r>
        <w:t>Голосовали: «за» - единогласно.</w:t>
      </w:r>
    </w:p>
    <w:p w:rsidR="00384076" w:rsidRDefault="00384076">
      <w:pPr>
        <w:ind w:left="568"/>
      </w:pPr>
    </w:p>
    <w:p w:rsidR="00AB399F" w:rsidRDefault="00AB399F">
      <w:pPr>
        <w:jc w:val="both"/>
      </w:pPr>
    </w:p>
    <w:tbl>
      <w:tblPr>
        <w:tblW w:w="9464" w:type="dxa"/>
        <w:tblLook w:val="01E0" w:firstRow="1" w:lastRow="1" w:firstColumn="1" w:lastColumn="1" w:noHBand="0" w:noVBand="0"/>
      </w:tblPr>
      <w:tblGrid>
        <w:gridCol w:w="3936"/>
        <w:gridCol w:w="283"/>
        <w:gridCol w:w="1837"/>
        <w:gridCol w:w="282"/>
        <w:gridCol w:w="3126"/>
      </w:tblGrid>
      <w:tr w:rsidR="00AB399F">
        <w:tc>
          <w:tcPr>
            <w:tcW w:w="3936" w:type="dxa"/>
            <w:shd w:val="clear" w:color="auto" w:fill="auto"/>
          </w:tcPr>
          <w:p w:rsidR="00AB399F" w:rsidRDefault="00E76732">
            <w:pPr>
              <w:tabs>
                <w:tab w:val="left" w:pos="0"/>
              </w:tabs>
            </w:pPr>
            <w:r>
              <w:t>Председатель комиссии</w:t>
            </w:r>
          </w:p>
        </w:tc>
        <w:tc>
          <w:tcPr>
            <w:tcW w:w="283" w:type="dxa"/>
            <w:shd w:val="clear" w:color="auto" w:fill="auto"/>
          </w:tcPr>
          <w:p w:rsidR="00AB399F" w:rsidRDefault="00AB399F">
            <w:pPr>
              <w:tabs>
                <w:tab w:val="left" w:pos="0"/>
              </w:tabs>
              <w:jc w:val="center"/>
            </w:pPr>
          </w:p>
        </w:tc>
        <w:tc>
          <w:tcPr>
            <w:tcW w:w="1837" w:type="dxa"/>
            <w:tcBorders>
              <w:bottom w:val="single" w:sz="4" w:space="0" w:color="00000A"/>
            </w:tcBorders>
            <w:shd w:val="clear" w:color="auto" w:fill="auto"/>
            <w:vAlign w:val="bottom"/>
          </w:tcPr>
          <w:p w:rsidR="00AB399F" w:rsidRDefault="00AB399F">
            <w:pPr>
              <w:tabs>
                <w:tab w:val="left" w:pos="0"/>
              </w:tabs>
              <w:jc w:val="center"/>
            </w:pPr>
          </w:p>
        </w:tc>
        <w:tc>
          <w:tcPr>
            <w:tcW w:w="282" w:type="dxa"/>
            <w:shd w:val="clear" w:color="auto" w:fill="auto"/>
            <w:vAlign w:val="bottom"/>
          </w:tcPr>
          <w:p w:rsidR="00AB399F" w:rsidRDefault="00AB399F">
            <w:pPr>
              <w:tabs>
                <w:tab w:val="left" w:pos="0"/>
              </w:tabs>
              <w:jc w:val="center"/>
            </w:pPr>
          </w:p>
        </w:tc>
        <w:tc>
          <w:tcPr>
            <w:tcW w:w="3126" w:type="dxa"/>
            <w:tcBorders>
              <w:bottom w:val="single" w:sz="4" w:space="0" w:color="00000A"/>
            </w:tcBorders>
            <w:shd w:val="clear" w:color="auto" w:fill="auto"/>
            <w:vAlign w:val="bottom"/>
          </w:tcPr>
          <w:p w:rsidR="00AB399F" w:rsidRDefault="00E76732">
            <w:pPr>
              <w:tabs>
                <w:tab w:val="left" w:pos="0"/>
              </w:tabs>
              <w:jc w:val="center"/>
            </w:pPr>
            <w:proofErr w:type="spellStart"/>
            <w:r>
              <w:rPr>
                <w:i/>
              </w:rPr>
              <w:t>С.А.Фомин</w:t>
            </w:r>
            <w:proofErr w:type="spellEnd"/>
          </w:p>
        </w:tc>
      </w:tr>
      <w:tr w:rsidR="00AB399F">
        <w:tc>
          <w:tcPr>
            <w:tcW w:w="3936" w:type="dxa"/>
            <w:shd w:val="clear" w:color="auto" w:fill="auto"/>
          </w:tcPr>
          <w:p w:rsidR="00AB399F" w:rsidRDefault="00AB399F">
            <w:pPr>
              <w:tabs>
                <w:tab w:val="left" w:pos="0"/>
              </w:tabs>
            </w:pPr>
          </w:p>
        </w:tc>
        <w:tc>
          <w:tcPr>
            <w:tcW w:w="283" w:type="dxa"/>
            <w:shd w:val="clear" w:color="auto" w:fill="auto"/>
          </w:tcPr>
          <w:p w:rsidR="00AB399F" w:rsidRDefault="00AB399F">
            <w:pPr>
              <w:tabs>
                <w:tab w:val="left" w:pos="0"/>
              </w:tabs>
              <w:jc w:val="center"/>
            </w:pPr>
          </w:p>
        </w:tc>
        <w:tc>
          <w:tcPr>
            <w:tcW w:w="1837" w:type="dxa"/>
            <w:shd w:val="clear" w:color="auto" w:fill="auto"/>
          </w:tcPr>
          <w:p w:rsidR="00AB399F" w:rsidRDefault="00E76732">
            <w:pPr>
              <w:tabs>
                <w:tab w:val="left" w:pos="0"/>
              </w:tabs>
              <w:jc w:val="center"/>
            </w:pPr>
            <w:r>
              <w:t>подпись</w:t>
            </w:r>
          </w:p>
        </w:tc>
        <w:tc>
          <w:tcPr>
            <w:tcW w:w="282" w:type="dxa"/>
            <w:shd w:val="clear" w:color="auto" w:fill="auto"/>
          </w:tcPr>
          <w:p w:rsidR="00AB399F" w:rsidRDefault="00AB399F">
            <w:pPr>
              <w:tabs>
                <w:tab w:val="left" w:pos="0"/>
              </w:tabs>
              <w:jc w:val="center"/>
            </w:pPr>
          </w:p>
        </w:tc>
        <w:tc>
          <w:tcPr>
            <w:tcW w:w="3126" w:type="dxa"/>
            <w:shd w:val="clear" w:color="auto" w:fill="auto"/>
          </w:tcPr>
          <w:p w:rsidR="00AB399F" w:rsidRDefault="00E76732">
            <w:pPr>
              <w:tabs>
                <w:tab w:val="left" w:pos="0"/>
              </w:tabs>
              <w:jc w:val="center"/>
            </w:pPr>
            <w:r>
              <w:t>расшифровка подписи</w:t>
            </w:r>
          </w:p>
        </w:tc>
      </w:tr>
      <w:tr w:rsidR="00AB399F">
        <w:tc>
          <w:tcPr>
            <w:tcW w:w="3936" w:type="dxa"/>
            <w:shd w:val="clear" w:color="auto" w:fill="auto"/>
          </w:tcPr>
          <w:p w:rsidR="00AB399F" w:rsidRDefault="00E76732">
            <w:pPr>
              <w:tabs>
                <w:tab w:val="left" w:pos="0"/>
              </w:tabs>
            </w:pPr>
            <w:r>
              <w:t>Секретарь комиссии</w:t>
            </w:r>
          </w:p>
        </w:tc>
        <w:tc>
          <w:tcPr>
            <w:tcW w:w="283" w:type="dxa"/>
            <w:shd w:val="clear" w:color="auto" w:fill="auto"/>
          </w:tcPr>
          <w:p w:rsidR="00AB399F" w:rsidRDefault="00AB399F">
            <w:pPr>
              <w:tabs>
                <w:tab w:val="left" w:pos="0"/>
              </w:tabs>
              <w:jc w:val="center"/>
            </w:pPr>
          </w:p>
        </w:tc>
        <w:tc>
          <w:tcPr>
            <w:tcW w:w="1837" w:type="dxa"/>
            <w:tcBorders>
              <w:top w:val="single" w:sz="4" w:space="0" w:color="00000A"/>
              <w:bottom w:val="single" w:sz="4" w:space="0" w:color="00000A"/>
            </w:tcBorders>
            <w:shd w:val="clear" w:color="auto" w:fill="auto"/>
            <w:vAlign w:val="bottom"/>
          </w:tcPr>
          <w:p w:rsidR="00AB399F" w:rsidRDefault="00AB399F">
            <w:pPr>
              <w:tabs>
                <w:tab w:val="left" w:pos="0"/>
              </w:tabs>
              <w:jc w:val="center"/>
            </w:pPr>
          </w:p>
        </w:tc>
        <w:tc>
          <w:tcPr>
            <w:tcW w:w="282" w:type="dxa"/>
            <w:shd w:val="clear" w:color="auto" w:fill="auto"/>
            <w:vAlign w:val="bottom"/>
          </w:tcPr>
          <w:p w:rsidR="00AB399F" w:rsidRDefault="00AB399F">
            <w:pPr>
              <w:tabs>
                <w:tab w:val="left" w:pos="0"/>
              </w:tabs>
              <w:jc w:val="center"/>
            </w:pPr>
          </w:p>
        </w:tc>
        <w:tc>
          <w:tcPr>
            <w:tcW w:w="3126" w:type="dxa"/>
            <w:tcBorders>
              <w:top w:val="single" w:sz="4" w:space="0" w:color="00000A"/>
              <w:bottom w:val="single" w:sz="4" w:space="0" w:color="00000A"/>
            </w:tcBorders>
            <w:shd w:val="clear" w:color="auto" w:fill="auto"/>
            <w:vAlign w:val="bottom"/>
          </w:tcPr>
          <w:p w:rsidR="00AB399F" w:rsidRDefault="00E76732">
            <w:pPr>
              <w:tabs>
                <w:tab w:val="left" w:pos="0"/>
              </w:tabs>
              <w:jc w:val="center"/>
              <w:rPr>
                <w:i/>
              </w:rPr>
            </w:pPr>
            <w:proofErr w:type="spellStart"/>
            <w:r>
              <w:rPr>
                <w:i/>
              </w:rPr>
              <w:t>Т.Ф.Локтионова</w:t>
            </w:r>
            <w:proofErr w:type="spellEnd"/>
          </w:p>
        </w:tc>
      </w:tr>
      <w:tr w:rsidR="00AB399F">
        <w:tc>
          <w:tcPr>
            <w:tcW w:w="3936" w:type="dxa"/>
            <w:shd w:val="clear" w:color="auto" w:fill="auto"/>
          </w:tcPr>
          <w:p w:rsidR="00AB399F" w:rsidRDefault="00AB399F">
            <w:pPr>
              <w:tabs>
                <w:tab w:val="left" w:pos="0"/>
              </w:tabs>
            </w:pPr>
          </w:p>
        </w:tc>
        <w:tc>
          <w:tcPr>
            <w:tcW w:w="283" w:type="dxa"/>
            <w:shd w:val="clear" w:color="auto" w:fill="auto"/>
          </w:tcPr>
          <w:p w:rsidR="00AB399F" w:rsidRDefault="00AB399F">
            <w:pPr>
              <w:tabs>
                <w:tab w:val="left" w:pos="0"/>
              </w:tabs>
              <w:jc w:val="center"/>
            </w:pPr>
          </w:p>
        </w:tc>
        <w:tc>
          <w:tcPr>
            <w:tcW w:w="1837" w:type="dxa"/>
            <w:tcBorders>
              <w:top w:val="single" w:sz="4" w:space="0" w:color="00000A"/>
            </w:tcBorders>
            <w:shd w:val="clear" w:color="auto" w:fill="auto"/>
          </w:tcPr>
          <w:p w:rsidR="00AB399F" w:rsidRDefault="00E76732">
            <w:pPr>
              <w:tabs>
                <w:tab w:val="left" w:pos="0"/>
              </w:tabs>
              <w:jc w:val="center"/>
            </w:pPr>
            <w:r>
              <w:t>подпись</w:t>
            </w:r>
          </w:p>
        </w:tc>
        <w:tc>
          <w:tcPr>
            <w:tcW w:w="282" w:type="dxa"/>
            <w:shd w:val="clear" w:color="auto" w:fill="auto"/>
          </w:tcPr>
          <w:p w:rsidR="00AB399F" w:rsidRDefault="00AB399F">
            <w:pPr>
              <w:tabs>
                <w:tab w:val="left" w:pos="0"/>
              </w:tabs>
              <w:jc w:val="center"/>
            </w:pPr>
          </w:p>
        </w:tc>
        <w:tc>
          <w:tcPr>
            <w:tcW w:w="3126" w:type="dxa"/>
            <w:tcBorders>
              <w:top w:val="single" w:sz="4" w:space="0" w:color="00000A"/>
            </w:tcBorders>
            <w:shd w:val="clear" w:color="auto" w:fill="auto"/>
          </w:tcPr>
          <w:p w:rsidR="00AB399F" w:rsidRDefault="00E76732">
            <w:pPr>
              <w:tabs>
                <w:tab w:val="left" w:pos="0"/>
              </w:tabs>
              <w:jc w:val="center"/>
            </w:pPr>
            <w:r>
              <w:t>расшифровка подписи</w:t>
            </w:r>
          </w:p>
        </w:tc>
      </w:tr>
    </w:tbl>
    <w:p w:rsidR="00AB399F" w:rsidRDefault="00AB399F">
      <w:pPr>
        <w:jc w:val="both"/>
      </w:pPr>
    </w:p>
    <w:sectPr w:rsidR="00AB399F">
      <w:headerReference w:type="default" r:id="rId11"/>
      <w:footerReference w:type="default" r:id="rId12"/>
      <w:pgSz w:w="11906" w:h="16838"/>
      <w:pgMar w:top="426" w:right="510" w:bottom="993" w:left="851" w:header="294"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AC" w:rsidRDefault="00A169AC">
      <w:r>
        <w:separator/>
      </w:r>
    </w:p>
  </w:endnote>
  <w:endnote w:type="continuationSeparator" w:id="0">
    <w:p w:rsidR="00A169AC" w:rsidRDefault="00A1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imes New Roman;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AC" w:rsidRDefault="00A169AC">
    <w:pPr>
      <w:pStyle w:val="af1"/>
      <w:jc w:val="right"/>
    </w:pPr>
    <w:r>
      <w:fldChar w:fldCharType="begin"/>
    </w:r>
    <w:r>
      <w:instrText>PAGE</w:instrText>
    </w:r>
    <w:r>
      <w:fldChar w:fldCharType="separate"/>
    </w:r>
    <w:r w:rsidR="006C0BDA">
      <w:rPr>
        <w:noProof/>
      </w:rPr>
      <w:t>18</w:t>
    </w:r>
    <w:r>
      <w:fldChar w:fldCharType="end"/>
    </w:r>
  </w:p>
  <w:p w:rsidR="00A169AC" w:rsidRDefault="00A169A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AC" w:rsidRDefault="00A169AC">
      <w:r>
        <w:separator/>
      </w:r>
    </w:p>
  </w:footnote>
  <w:footnote w:type="continuationSeparator" w:id="0">
    <w:p w:rsidR="00A169AC" w:rsidRDefault="00A1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AC" w:rsidRDefault="00A169AC">
    <w:pPr>
      <w:pStyle w:val="ad"/>
    </w:pPr>
    <w:r>
      <w:rPr>
        <w:noProof/>
      </w:rPr>
      <mc:AlternateContent>
        <mc:Choice Requires="wps">
          <w:drawing>
            <wp:anchor distT="0" distB="0" distL="0" distR="0" simplePos="0" relativeHeight="19" behindDoc="1" locked="0" layoutInCell="1" allowOverlap="1">
              <wp:simplePos x="0" y="0"/>
              <wp:positionH relativeFrom="margin">
                <wp:align>center</wp:align>
              </wp:positionH>
              <wp:positionV relativeFrom="paragraph">
                <wp:posOffset>635</wp:posOffset>
              </wp:positionV>
              <wp:extent cx="19685"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9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A169AC" w:rsidRDefault="00A169AC">
                          <w:pPr>
                            <w:pStyle w:val="ad"/>
                            <w:rPr>
                              <w:rStyle w:val="a3"/>
                              <w:color w:val="000000"/>
                            </w:rPr>
                          </w:pPr>
                        </w:p>
                      </w:txbxContent>
                    </wps:txbx>
                    <wps:bodyPr lIns="0" tIns="0" rIns="0" bIns="0">
                      <a:spAutoFit/>
                    </wps:bodyPr>
                  </wps:wsp>
                </a:graphicData>
              </a:graphic>
            </wp:anchor>
          </w:drawing>
        </mc:Choice>
        <mc:Fallback>
          <w:pict>
            <v:rect id="shape_0" ID="Врезка1" stroked="f" style="position:absolute;margin-left:262.85pt;margin-top:0.05pt;width:1.45pt;height:13.65pt;mso-position-horizontal:center;mso-position-horizontal-relative:margin">
              <w10:wrap type="none"/>
              <v:fill o:detectmouseclick="t" on="false"/>
              <v:stroke color="#3465a4" joinstyle="round" endcap="flat"/>
              <v:textbox>
                <w:txbxContent>
                  <w:p>
                    <w:pPr>
                      <w:pStyle w:val="Style22"/>
                      <w:rPr>
                        <w:rStyle w:val="Pagenumber"/>
                        <w:color w:val="000000"/>
                      </w:rPr>
                    </w:pPr>
                    <w:r>
                      <w:rPr>
                        <w:color w:val="000000"/>
                      </w:rPr>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A5F"/>
    <w:multiLevelType w:val="multilevel"/>
    <w:tmpl w:val="0B5C2D48"/>
    <w:lvl w:ilvl="0">
      <w:start w:val="1"/>
      <w:numFmt w:val="decimal"/>
      <w:lvlText w:val="%1."/>
      <w:lvlJc w:val="left"/>
      <w:pPr>
        <w:ind w:left="928"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nsid w:val="10B23BF7"/>
    <w:multiLevelType w:val="multilevel"/>
    <w:tmpl w:val="87F417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84F4B0F"/>
    <w:multiLevelType w:val="multilevel"/>
    <w:tmpl w:val="624C8506"/>
    <w:lvl w:ilvl="0">
      <w:start w:val="1"/>
      <w:numFmt w:val="decimal"/>
      <w:lvlText w:val="%1."/>
      <w:lvlJc w:val="left"/>
      <w:pPr>
        <w:ind w:left="1638" w:hanging="93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5C58673E"/>
    <w:multiLevelType w:val="multilevel"/>
    <w:tmpl w:val="01EC05D6"/>
    <w:lvl w:ilvl="0">
      <w:start w:val="3"/>
      <w:numFmt w:val="decimal"/>
      <w:lvlText w:val="%1."/>
      <w:lvlJc w:val="left"/>
      <w:pPr>
        <w:tabs>
          <w:tab w:val="num" w:pos="360"/>
        </w:tabs>
        <w:ind w:left="862" w:hanging="360"/>
      </w:pPr>
    </w:lvl>
    <w:lvl w:ilvl="1">
      <w:start w:val="1"/>
      <w:numFmt w:val="lowerLetter"/>
      <w:lvlText w:val="%2."/>
      <w:lvlJc w:val="left"/>
      <w:pPr>
        <w:tabs>
          <w:tab w:val="num" w:pos="360"/>
        </w:tabs>
        <w:ind w:left="1582" w:hanging="360"/>
      </w:pPr>
    </w:lvl>
    <w:lvl w:ilvl="2">
      <w:start w:val="1"/>
      <w:numFmt w:val="lowerRoman"/>
      <w:lvlText w:val="%3."/>
      <w:lvlJc w:val="right"/>
      <w:pPr>
        <w:tabs>
          <w:tab w:val="num" w:pos="360"/>
        </w:tabs>
        <w:ind w:left="2302" w:hanging="180"/>
      </w:pPr>
    </w:lvl>
    <w:lvl w:ilvl="3">
      <w:start w:val="1"/>
      <w:numFmt w:val="decimal"/>
      <w:lvlText w:val="%4."/>
      <w:lvlJc w:val="left"/>
      <w:pPr>
        <w:tabs>
          <w:tab w:val="num" w:pos="360"/>
        </w:tabs>
        <w:ind w:left="3022" w:hanging="360"/>
      </w:pPr>
    </w:lvl>
    <w:lvl w:ilvl="4">
      <w:start w:val="1"/>
      <w:numFmt w:val="lowerLetter"/>
      <w:lvlText w:val="%5."/>
      <w:lvlJc w:val="left"/>
      <w:pPr>
        <w:tabs>
          <w:tab w:val="num" w:pos="360"/>
        </w:tabs>
        <w:ind w:left="3742" w:hanging="360"/>
      </w:pPr>
    </w:lvl>
    <w:lvl w:ilvl="5">
      <w:start w:val="1"/>
      <w:numFmt w:val="lowerRoman"/>
      <w:lvlText w:val="%6."/>
      <w:lvlJc w:val="right"/>
      <w:pPr>
        <w:tabs>
          <w:tab w:val="num" w:pos="360"/>
        </w:tabs>
        <w:ind w:left="4462" w:hanging="180"/>
      </w:pPr>
    </w:lvl>
    <w:lvl w:ilvl="6">
      <w:start w:val="1"/>
      <w:numFmt w:val="decimal"/>
      <w:lvlText w:val="%7."/>
      <w:lvlJc w:val="left"/>
      <w:pPr>
        <w:tabs>
          <w:tab w:val="num" w:pos="360"/>
        </w:tabs>
        <w:ind w:left="5182" w:hanging="360"/>
      </w:pPr>
    </w:lvl>
    <w:lvl w:ilvl="7">
      <w:start w:val="1"/>
      <w:numFmt w:val="lowerLetter"/>
      <w:lvlText w:val="%8."/>
      <w:lvlJc w:val="left"/>
      <w:pPr>
        <w:tabs>
          <w:tab w:val="num" w:pos="360"/>
        </w:tabs>
        <w:ind w:left="5902" w:hanging="360"/>
      </w:pPr>
    </w:lvl>
    <w:lvl w:ilvl="8">
      <w:start w:val="1"/>
      <w:numFmt w:val="lowerRoman"/>
      <w:lvlText w:val="%9."/>
      <w:lvlJc w:val="right"/>
      <w:pPr>
        <w:tabs>
          <w:tab w:val="num" w:pos="360"/>
        </w:tabs>
        <w:ind w:left="662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99F"/>
    <w:rsid w:val="00030649"/>
    <w:rsid w:val="00050B02"/>
    <w:rsid w:val="00072B73"/>
    <w:rsid w:val="00093B74"/>
    <w:rsid w:val="000B29D4"/>
    <w:rsid w:val="000F3F85"/>
    <w:rsid w:val="00177038"/>
    <w:rsid w:val="001D2104"/>
    <w:rsid w:val="001E4367"/>
    <w:rsid w:val="00203116"/>
    <w:rsid w:val="00246B43"/>
    <w:rsid w:val="002756CE"/>
    <w:rsid w:val="002D39FC"/>
    <w:rsid w:val="002E300C"/>
    <w:rsid w:val="002E560E"/>
    <w:rsid w:val="002E61BF"/>
    <w:rsid w:val="00356E6C"/>
    <w:rsid w:val="00384076"/>
    <w:rsid w:val="003A3B8E"/>
    <w:rsid w:val="003C56E6"/>
    <w:rsid w:val="003C7BEE"/>
    <w:rsid w:val="004007FE"/>
    <w:rsid w:val="00400B8B"/>
    <w:rsid w:val="004129FF"/>
    <w:rsid w:val="00445E8D"/>
    <w:rsid w:val="00455130"/>
    <w:rsid w:val="004648F9"/>
    <w:rsid w:val="00487F12"/>
    <w:rsid w:val="004910D5"/>
    <w:rsid w:val="004A2DBC"/>
    <w:rsid w:val="004C70D3"/>
    <w:rsid w:val="004F1853"/>
    <w:rsid w:val="00502B78"/>
    <w:rsid w:val="00522570"/>
    <w:rsid w:val="0053105A"/>
    <w:rsid w:val="00581506"/>
    <w:rsid w:val="005A119B"/>
    <w:rsid w:val="005A7F89"/>
    <w:rsid w:val="0065045C"/>
    <w:rsid w:val="006A3F8E"/>
    <w:rsid w:val="006C0BDA"/>
    <w:rsid w:val="006E66CD"/>
    <w:rsid w:val="0073723A"/>
    <w:rsid w:val="007551D7"/>
    <w:rsid w:val="0078766C"/>
    <w:rsid w:val="00793758"/>
    <w:rsid w:val="00830A92"/>
    <w:rsid w:val="00837B3D"/>
    <w:rsid w:val="00876D42"/>
    <w:rsid w:val="008B4622"/>
    <w:rsid w:val="008C098A"/>
    <w:rsid w:val="008F10F4"/>
    <w:rsid w:val="00913ED1"/>
    <w:rsid w:val="00922DC5"/>
    <w:rsid w:val="009547AE"/>
    <w:rsid w:val="009609FF"/>
    <w:rsid w:val="009914DF"/>
    <w:rsid w:val="009D34DF"/>
    <w:rsid w:val="009E1263"/>
    <w:rsid w:val="009E671E"/>
    <w:rsid w:val="00A169AC"/>
    <w:rsid w:val="00A545AA"/>
    <w:rsid w:val="00A91F4E"/>
    <w:rsid w:val="00AB399F"/>
    <w:rsid w:val="00AB49A9"/>
    <w:rsid w:val="00AC7FC0"/>
    <w:rsid w:val="00B0073D"/>
    <w:rsid w:val="00B24E14"/>
    <w:rsid w:val="00B37EE4"/>
    <w:rsid w:val="00B77BFC"/>
    <w:rsid w:val="00B87C85"/>
    <w:rsid w:val="00BB36A2"/>
    <w:rsid w:val="00BC7940"/>
    <w:rsid w:val="00BD2DB8"/>
    <w:rsid w:val="00BD4C0B"/>
    <w:rsid w:val="00C031A3"/>
    <w:rsid w:val="00C110AF"/>
    <w:rsid w:val="00C25EA2"/>
    <w:rsid w:val="00C3049E"/>
    <w:rsid w:val="00C358A7"/>
    <w:rsid w:val="00C50B3D"/>
    <w:rsid w:val="00C60078"/>
    <w:rsid w:val="00C7633E"/>
    <w:rsid w:val="00C811D0"/>
    <w:rsid w:val="00CB4808"/>
    <w:rsid w:val="00CD08C4"/>
    <w:rsid w:val="00CE1B81"/>
    <w:rsid w:val="00D63356"/>
    <w:rsid w:val="00DB12B9"/>
    <w:rsid w:val="00DD4862"/>
    <w:rsid w:val="00E74EE7"/>
    <w:rsid w:val="00E76732"/>
    <w:rsid w:val="00EB0373"/>
    <w:rsid w:val="00EC11EE"/>
    <w:rsid w:val="00EC672E"/>
    <w:rsid w:val="00EE47B8"/>
    <w:rsid w:val="00EE5C4A"/>
    <w:rsid w:val="00F5569C"/>
    <w:rsid w:val="00F55CC5"/>
    <w:rsid w:val="00F739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D81"/>
    <w:rPr>
      <w:color w:val="00000A"/>
      <w:sz w:val="24"/>
      <w:szCs w:val="24"/>
    </w:rPr>
  </w:style>
  <w:style w:type="paragraph" w:styleId="1">
    <w:name w:val="heading 1"/>
    <w:basedOn w:val="a"/>
    <w:qFormat/>
    <w:rsid w:val="00C71D81"/>
    <w:pPr>
      <w:keepNext/>
      <w:outlineLvl w:val="0"/>
    </w:pPr>
    <w:rPr>
      <w:sz w:val="28"/>
    </w:rPr>
  </w:style>
  <w:style w:type="paragraph" w:styleId="2">
    <w:name w:val="heading 2"/>
    <w:basedOn w:val="a"/>
    <w:qFormat/>
    <w:rsid w:val="00C71D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71D81"/>
  </w:style>
  <w:style w:type="character" w:customStyle="1" w:styleId="a4">
    <w:name w:val="Нижний колонтитул Знак"/>
    <w:uiPriority w:val="99"/>
    <w:qFormat/>
    <w:rsid w:val="00EE1AF0"/>
    <w:rPr>
      <w:sz w:val="24"/>
      <w:szCs w:val="24"/>
    </w:rPr>
  </w:style>
  <w:style w:type="character" w:customStyle="1" w:styleId="a5">
    <w:name w:val="Текст выноски Знак"/>
    <w:qFormat/>
    <w:rsid w:val="006F11D6"/>
    <w:rPr>
      <w:rFonts w:ascii="Tahoma" w:hAnsi="Tahoma" w:cs="Tahoma"/>
      <w:sz w:val="16"/>
      <w:szCs w:val="16"/>
    </w:rPr>
  </w:style>
  <w:style w:type="character" w:customStyle="1" w:styleId="a6">
    <w:name w:val="Текст Знак"/>
    <w:basedOn w:val="a0"/>
    <w:uiPriority w:val="99"/>
    <w:qFormat/>
    <w:rsid w:val="00592812"/>
    <w:rPr>
      <w:rFonts w:ascii="Consolas" w:eastAsia="Calibri" w:hAnsi="Consolas"/>
      <w:sz w:val="21"/>
      <w:szCs w:val="21"/>
      <w:lang w:eastAsia="en-US"/>
    </w:rPr>
  </w:style>
  <w:style w:type="character" w:customStyle="1" w:styleId="a7">
    <w:name w:val="Символ нумерации"/>
    <w:qFormat/>
  </w:style>
  <w:style w:type="character" w:customStyle="1" w:styleId="-">
    <w:name w:val="Интернет-ссылка"/>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ConsPlusNormal">
    <w:name w:val="ConsPlusNormal"/>
    <w:qFormat/>
    <w:rsid w:val="00684F78"/>
    <w:pPr>
      <w:ind w:firstLine="720"/>
    </w:pPr>
    <w:rPr>
      <w:rFonts w:ascii="Arial" w:hAnsi="Arial" w:cs="Arial"/>
      <w:color w:val="00000A"/>
      <w:sz w:val="24"/>
    </w:rPr>
  </w:style>
  <w:style w:type="paragraph" w:styleId="ad">
    <w:name w:val="header"/>
    <w:basedOn w:val="a"/>
    <w:rsid w:val="00C71D81"/>
    <w:pPr>
      <w:tabs>
        <w:tab w:val="center" w:pos="4677"/>
        <w:tab w:val="right" w:pos="9355"/>
      </w:tabs>
    </w:pPr>
  </w:style>
  <w:style w:type="paragraph" w:styleId="20">
    <w:name w:val="Body Text 2"/>
    <w:basedOn w:val="a"/>
    <w:qFormat/>
    <w:rsid w:val="00C71D81"/>
    <w:pPr>
      <w:spacing w:after="120" w:line="480" w:lineRule="auto"/>
    </w:pPr>
  </w:style>
  <w:style w:type="paragraph" w:styleId="ae">
    <w:name w:val="Subtitle"/>
    <w:basedOn w:val="a"/>
    <w:qFormat/>
    <w:rsid w:val="00C71D81"/>
    <w:pPr>
      <w:jc w:val="center"/>
    </w:pPr>
    <w:rPr>
      <w:b/>
      <w:sz w:val="32"/>
      <w:szCs w:val="20"/>
    </w:rPr>
  </w:style>
  <w:style w:type="paragraph" w:styleId="af">
    <w:name w:val="Normal (Web)"/>
    <w:basedOn w:val="a"/>
    <w:uiPriority w:val="99"/>
    <w:qFormat/>
    <w:rsid w:val="00C71D81"/>
    <w:pPr>
      <w:spacing w:beforeAutospacing="1" w:afterAutospacing="1"/>
    </w:pPr>
  </w:style>
  <w:style w:type="paragraph" w:customStyle="1" w:styleId="af0">
    <w:name w:val="Знак Знак Знак Знак"/>
    <w:basedOn w:val="a"/>
    <w:qFormat/>
    <w:rsid w:val="00C71D81"/>
    <w:pPr>
      <w:spacing w:beforeAutospacing="1" w:afterAutospacing="1"/>
    </w:pPr>
    <w:rPr>
      <w:rFonts w:ascii="Tahoma" w:hAnsi="Tahoma" w:cs="Tahoma"/>
      <w:sz w:val="20"/>
      <w:szCs w:val="20"/>
      <w:lang w:val="en-US" w:eastAsia="en-US"/>
    </w:rPr>
  </w:style>
  <w:style w:type="paragraph" w:styleId="af1">
    <w:name w:val="footer"/>
    <w:basedOn w:val="a"/>
    <w:uiPriority w:val="99"/>
    <w:rsid w:val="00EE1AF0"/>
    <w:pPr>
      <w:tabs>
        <w:tab w:val="center" w:pos="4677"/>
        <w:tab w:val="right" w:pos="9355"/>
      </w:tabs>
    </w:pPr>
  </w:style>
  <w:style w:type="paragraph" w:styleId="af2">
    <w:name w:val="Balloon Text"/>
    <w:basedOn w:val="a"/>
    <w:qFormat/>
    <w:rsid w:val="006F11D6"/>
    <w:rPr>
      <w:rFonts w:ascii="Tahoma" w:hAnsi="Tahoma"/>
      <w:sz w:val="16"/>
      <w:szCs w:val="16"/>
    </w:rPr>
  </w:style>
  <w:style w:type="paragraph" w:styleId="af3">
    <w:name w:val="Plain Text"/>
    <w:basedOn w:val="a"/>
    <w:uiPriority w:val="99"/>
    <w:unhideWhenUsed/>
    <w:qFormat/>
    <w:rsid w:val="00592812"/>
    <w:rPr>
      <w:rFonts w:ascii="Consolas" w:eastAsia="Calibri" w:hAnsi="Consolas"/>
      <w:sz w:val="21"/>
      <w:szCs w:val="21"/>
      <w:lang w:eastAsia="en-US"/>
    </w:rPr>
  </w:style>
  <w:style w:type="paragraph" w:customStyle="1" w:styleId="10">
    <w:name w:val="Без интервала1"/>
    <w:qFormat/>
    <w:rsid w:val="00517784"/>
    <w:pPr>
      <w:jc w:val="both"/>
    </w:pPr>
    <w:rPr>
      <w:color w:val="00000A"/>
      <w:sz w:val="28"/>
      <w:szCs w:val="22"/>
      <w:lang w:eastAsia="en-US"/>
    </w:rPr>
  </w:style>
  <w:style w:type="paragraph" w:styleId="af4">
    <w:name w:val="List Paragraph"/>
    <w:basedOn w:val="a"/>
    <w:uiPriority w:val="34"/>
    <w:qFormat/>
    <w:rsid w:val="002A0C41"/>
    <w:pPr>
      <w:ind w:left="720"/>
      <w:contextualSpacing/>
    </w:pPr>
  </w:style>
  <w:style w:type="paragraph" w:customStyle="1" w:styleId="af5">
    <w:name w:val="Содержимое врезки"/>
    <w:basedOn w:val="a"/>
    <w:qFormat/>
  </w:style>
  <w:style w:type="paragraph" w:styleId="af6">
    <w:name w:val="No Spacing"/>
    <w:qFormat/>
    <w:rPr>
      <w:rFonts w:ascii="Calibri" w:eastAsia="Calibri" w:hAnsi="Calibri"/>
      <w:color w:val="00000A"/>
      <w:sz w:val="24"/>
    </w:rPr>
  </w:style>
  <w:style w:type="paragraph" w:customStyle="1" w:styleId="ConsPlusTitle">
    <w:name w:val="ConsPlusTitle"/>
    <w:qFormat/>
    <w:pPr>
      <w:widowControl w:val="0"/>
    </w:pPr>
    <w:rPr>
      <w:b/>
      <w:bCs/>
      <w:color w:val="00000A"/>
      <w:sz w:val="24"/>
      <w:szCs w:val="24"/>
    </w:rPr>
  </w:style>
  <w:style w:type="paragraph" w:customStyle="1" w:styleId="p25">
    <w:name w:val="p25"/>
    <w:basedOn w:val="a"/>
    <w:qFormat/>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F686E1EA2C6934BFE950F783F94FAB15B2130E2DC1CB2ABAEBC30AFFFv6HFN" TargetMode="External"/><Relationship Id="rId4" Type="http://schemas.microsoft.com/office/2007/relationships/stylesWithEffects" Target="stylesWithEffects.xml"/><Relationship Id="rId9" Type="http://schemas.openxmlformats.org/officeDocument/2006/relationships/hyperlink" Target="consultantplus://offline/ref=F70DEFBDE3F72BE413F2C030B659768D9CF80B0CC98D2B7199F832FD1E57530BC536u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D590-7AB6-4A09-A454-0A04D8CC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18</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62721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OrlovGY</dc:creator>
  <dc:description/>
  <cp:lastModifiedBy>Пользователь</cp:lastModifiedBy>
  <cp:revision>129</cp:revision>
  <dcterms:created xsi:type="dcterms:W3CDTF">2014-12-10T13:13:00Z</dcterms:created>
  <dcterms:modified xsi:type="dcterms:W3CDTF">2017-07-07T06:37:00Z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